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ADB4">
      <w:pPr>
        <w:spacing w:line="56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115276118"/>
      <w:r>
        <w:rPr>
          <w:rFonts w:hint="eastAsia" w:ascii="仿宋" w:hAnsi="仿宋" w:eastAsia="仿宋" w:cs="仿宋"/>
          <w:b/>
          <w:bCs/>
          <w:sz w:val="36"/>
          <w:szCs w:val="36"/>
        </w:rPr>
        <w:t>临桂院区电梯维保清单及要求</w:t>
      </w:r>
    </w:p>
    <w:p w14:paraId="0EF8CBF2"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（一）电梯型号如下：</w:t>
      </w:r>
      <w:bookmarkEnd w:id="0"/>
    </w:p>
    <w:tbl>
      <w:tblPr>
        <w:tblStyle w:val="3"/>
        <w:tblW w:w="8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0"/>
        <w:gridCol w:w="1579"/>
        <w:gridCol w:w="1504"/>
        <w:gridCol w:w="1137"/>
        <w:gridCol w:w="770"/>
        <w:gridCol w:w="1337"/>
        <w:gridCol w:w="769"/>
      </w:tblGrid>
      <w:tr w14:paraId="3EC89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56D7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临桂院区电梯型号统计表</w:t>
            </w:r>
          </w:p>
        </w:tc>
      </w:tr>
      <w:tr w14:paraId="5557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04F60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栋号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55D44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9BF8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生产厂家及品牌型号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9A3F6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层/站/门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58904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梯台数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A09B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维保单价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719BA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6803A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备注</w:t>
            </w:r>
          </w:p>
        </w:tc>
      </w:tr>
      <w:tr w14:paraId="4822A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1B55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B6163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客梯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B02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巨人通力GPN60K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83AA4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2/2/2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B1620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20B08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2F03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8197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302A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B9E2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9AA72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客梯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22998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巨人通力GBS20K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89E57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5/5/5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E3891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257D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A8835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E1CC1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6C5A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621EC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46159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扶梯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738CB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巨人通力GE20KII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C37B9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CD29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6B694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D17E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8083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56F69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020AD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B86C3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客梯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9D90E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巨人通力GBS20K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2C7E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11/11/11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E1D0B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F3FCB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C8578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3FCB7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5C308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096CE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D799D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客梯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2D37D4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巨人通力GBS20K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3EF96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11/11/11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1C917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B972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A5696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9F405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520AF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1334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9F27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客梯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90308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巨人通力GPN60K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72D3E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2/2/2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F7CC2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00ECFC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C2AAA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2C0FC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5585C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B0CB79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4D1D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客梯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3A64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巨人通力GBS20K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B201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11/11/11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83E8A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2CDD8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671C1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EBB2F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52B41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05646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14175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客梯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BA45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巨人通力GPS33KR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190B9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10/10/10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392B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CC5650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4B2C02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5A034E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06D36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711698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B59ED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客梯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B926AF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巨人通力GPN60K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5A149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2/2/2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6D0C1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E2FB97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4A1EA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元/台/月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6C9D3B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 w14:paraId="2B67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4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A2954C3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9C6B9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01F0C6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49BB42">
            <w:pPr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A977BD"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</w:tbl>
    <w:p w14:paraId="14BBCAFC"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（二）维保需求如下：</w:t>
      </w:r>
    </w:p>
    <w:tbl>
      <w:tblPr>
        <w:tblStyle w:val="3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77"/>
        <w:gridCol w:w="2909"/>
        <w:gridCol w:w="5386"/>
      </w:tblGrid>
      <w:tr w14:paraId="37DFC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294B38B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23EF490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周期</w:t>
            </w:r>
          </w:p>
        </w:tc>
        <w:tc>
          <w:tcPr>
            <w:tcW w:w="2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D47EEF6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保养内容</w:t>
            </w:r>
          </w:p>
        </w:tc>
        <w:tc>
          <w:tcPr>
            <w:tcW w:w="5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DE9C6C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质量标准</w:t>
            </w:r>
          </w:p>
        </w:tc>
      </w:tr>
      <w:tr w14:paraId="1B10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24EF904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77A0E5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半月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4A4DAE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机房、滑轮间环境清洁。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CF6FC5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设备、场地清洁，门窗完好，通风、照明正常。</w:t>
            </w:r>
          </w:p>
        </w:tc>
      </w:tr>
      <w:tr w14:paraId="6ABE4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A2D87F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7B587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D5D18A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曳引机检查。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F65808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运行时无异常振动、声响、漏油符合标准。</w:t>
            </w:r>
          </w:p>
        </w:tc>
      </w:tr>
      <w:tr w14:paraId="73C8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567DA2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45B16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56EBC1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制动器及附加装置。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ABEF98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动作灵活，制动时闸瓦均匀紧密贴合在制动轮工作面上，松闸时两侧闸瓦同步离开；闸各项尺寸符合技术规范，检测开关正常。</w:t>
            </w:r>
          </w:p>
        </w:tc>
      </w:tr>
      <w:tr w14:paraId="74D85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3BC5F76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256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1C36E3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松闸扳手和盘车装置。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E3F990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齐全、在指定位置。</w:t>
            </w:r>
          </w:p>
        </w:tc>
      </w:tr>
      <w:tr w14:paraId="46104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11E882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016CF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DC0134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编码器。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17F69C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清洁，安装牢固。</w:t>
            </w:r>
          </w:p>
        </w:tc>
      </w:tr>
      <w:tr w14:paraId="41FB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301366E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61F11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7EE42C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限速器各销轴部位。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7F17A5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润滑，转动灵活，开关正常。</w:t>
            </w:r>
          </w:p>
        </w:tc>
      </w:tr>
      <w:tr w14:paraId="266E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96A4078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327BA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D8FB8E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控制柜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FF7BC9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检查、记录、清洁、除尘。</w:t>
            </w:r>
          </w:p>
        </w:tc>
      </w:tr>
      <w:tr w14:paraId="0C828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19C3AFA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DCF80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7C6892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对重块及其压板。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24BFA1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对重块无松动，压板坚固。</w:t>
            </w:r>
          </w:p>
        </w:tc>
      </w:tr>
      <w:tr w14:paraId="71A37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EE70F65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01F0B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85B663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井道光、电感应装置、磁开关。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8802B6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清洁感应表面，检查井道内光、电感应装置、磁性开关的安装位置尺寸，接线可靠。</w:t>
            </w:r>
          </w:p>
        </w:tc>
      </w:tr>
      <w:tr w14:paraId="0F3AA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496B8EB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DF35F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8498EA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井道照明。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F3B407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齐全，正常。</w:t>
            </w:r>
          </w:p>
        </w:tc>
      </w:tr>
      <w:tr w14:paraId="4F238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5EA425A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EC58C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6D37DA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轿顶检修、急停开关。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7F2703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0AF90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A8B988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9A6D3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184CC4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导靴、靴衬、油杯。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6AE657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没有损伤，异响、油杯油量适中无泄漏。</w:t>
            </w:r>
          </w:p>
        </w:tc>
      </w:tr>
      <w:tr w14:paraId="0BCD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11C7A5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2F862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51C087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轿厢照明、风扇、应急照明。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A55859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50145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1196241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02DE9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4439ED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轿厢检修开关、急停开关。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99438E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128F3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FD08921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15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26802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E17E98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轿内报警装置、对讲系统。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CF1218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1BC9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69E8404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5AAE5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BF1E71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轿内显示指令按钮。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585373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1FA1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24E5BB2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61391B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8ADA6E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轿门安全装置（安全触板、光幕、光电等）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2B984B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功能有效</w:t>
            </w:r>
          </w:p>
        </w:tc>
      </w:tr>
      <w:tr w14:paraId="026E0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012EFF9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18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6E15A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30FA55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轿门门锁电气触点。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B9B003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清洁、触点接触良好，接线可靠。</w:t>
            </w:r>
          </w:p>
        </w:tc>
      </w:tr>
      <w:tr w14:paraId="1B90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D114C5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19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2F25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1CA449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轿门运行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D84625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开启和关闭工作正常。</w:t>
            </w:r>
          </w:p>
        </w:tc>
      </w:tr>
      <w:tr w14:paraId="37F3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34CF970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20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776611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D46741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轿厢平层精度。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1AC0AC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符合标准。</w:t>
            </w:r>
          </w:p>
        </w:tc>
      </w:tr>
      <w:tr w14:paraId="733BE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B0FBF11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21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6DB9A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52E29D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轿顶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E958A1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清洁、防护栏杆安全可靠。</w:t>
            </w:r>
          </w:p>
        </w:tc>
      </w:tr>
      <w:tr w14:paraId="3A70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64B4B62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22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7B71E3B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季度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65A6BA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层站召唤、层楼显示。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60DE5E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齐全有效。</w:t>
            </w:r>
          </w:p>
        </w:tc>
      </w:tr>
      <w:tr w14:paraId="1495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1EDD84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23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BF0B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506375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层门自动关门装置。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A38C8A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正常。</w:t>
            </w:r>
          </w:p>
        </w:tc>
      </w:tr>
      <w:tr w14:paraId="726F0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0784AB8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24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765E19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B6B80D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层门门锁自动复位。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D3999B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用三角钥匙打开手动开锁装置释放后，门锁能自动复位。</w:t>
            </w:r>
          </w:p>
        </w:tc>
      </w:tr>
      <w:tr w14:paraId="1601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ADF610B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25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BE296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DA85ED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层门门锁电气触点。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F240DD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清洁，触点接触良好，接线可靠。</w:t>
            </w:r>
          </w:p>
        </w:tc>
      </w:tr>
      <w:tr w14:paraId="6DC1A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79E7074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26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8ECA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649371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层门锁紧啮合长度。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E71A78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不少于7MM。</w:t>
            </w:r>
          </w:p>
        </w:tc>
      </w:tr>
      <w:tr w14:paraId="66C6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6CF92B5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27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4C67F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28AD28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层门地坎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291EF8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清洁。</w:t>
            </w:r>
          </w:p>
        </w:tc>
      </w:tr>
      <w:tr w14:paraId="5C78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1915D1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28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A5273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ACF2B5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底坑急停开关、限速器涨紧开关、补偿链、绳导向装置。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6F79A6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正常。</w:t>
            </w:r>
          </w:p>
        </w:tc>
      </w:tr>
      <w:tr w14:paraId="7804A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39E386F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29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E2AE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8F7570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底坑环境。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906DDB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清洁无杂物、无渗水、积水、照明正常。</w:t>
            </w:r>
          </w:p>
        </w:tc>
      </w:tr>
      <w:tr w14:paraId="7F7FA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8E4C50D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30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92231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C37FF7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液压缓冲器开关、油量。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B435A1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开关动作灵敏有效、油量适中、柱塞无生锈。</w:t>
            </w:r>
          </w:p>
        </w:tc>
      </w:tr>
      <w:tr w14:paraId="1262B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9E65ED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31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FB500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67A529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补偿绳（链）张紧装置。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EE93CC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67A81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59DB4AC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32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6C6EA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26A700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消防开关。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083B8D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工作正常，功能有效。</w:t>
            </w:r>
          </w:p>
        </w:tc>
      </w:tr>
      <w:tr w14:paraId="3CA3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C03838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33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2B543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CFBD05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层门、轿门传动装置。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FEDBCC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清洁、调整。</w:t>
            </w:r>
          </w:p>
        </w:tc>
      </w:tr>
      <w:tr w14:paraId="5E48E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23D4129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34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E1055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F7A7C4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轿门门导靴。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EB635E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磨损量不超过制造单位要求。</w:t>
            </w:r>
          </w:p>
        </w:tc>
      </w:tr>
      <w:tr w14:paraId="1010C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55F174A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35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069C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1223E3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验正轿门关闭安全装置。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54A862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功能有效。</w:t>
            </w:r>
          </w:p>
        </w:tc>
      </w:tr>
      <w:tr w14:paraId="3D026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6C2B59D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36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B60FF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F16560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层门、轿门系统中传动钢丝绳、链条、胶带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9CB9AF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按照制造单位要求进行清洁、调整。</w:t>
            </w:r>
          </w:p>
        </w:tc>
      </w:tr>
      <w:tr w14:paraId="47682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288ED62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37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2B95F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83CA15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限速器绳槽、钢丝绳。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2BF111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清洁，磨损量、断丝不超过要求，无油泥、无锈蚀情况。</w:t>
            </w:r>
          </w:p>
        </w:tc>
      </w:tr>
      <w:tr w14:paraId="67344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EB4B1F1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38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90BF1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8074C4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限速器张紧和电气安全装置。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3B76FE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67734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C925A50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39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EB63E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57F5DD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曳引钢丝绳、曳引轮槽。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287E31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磨损量、断丝数不超过要求，清洁润滑钢丝绳、无严重油泥，钢丝绳无生锈、粉末、张力均匀。</w:t>
            </w:r>
          </w:p>
        </w:tc>
      </w:tr>
      <w:tr w14:paraId="36A06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2C1B70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40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6A094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C09A1B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减速机润滑油。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51CE44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油量适宜、除蜗杆伸出端外无渗漏。</w:t>
            </w:r>
          </w:p>
        </w:tc>
      </w:tr>
      <w:tr w14:paraId="66F01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E426D01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41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09EC6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9EF915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制动衬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620511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清洁，磨损量不超过制造单位要求</w:t>
            </w:r>
          </w:p>
        </w:tc>
      </w:tr>
      <w:tr w14:paraId="26378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0F0CB2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42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D95FF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4CD551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位置脉冲发生器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1802F4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</w:t>
            </w:r>
          </w:p>
        </w:tc>
      </w:tr>
      <w:tr w14:paraId="34EE4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49C9909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43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FE6F7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4EDB67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选层器动静触点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884623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清洁，无锈蚀</w:t>
            </w:r>
          </w:p>
        </w:tc>
      </w:tr>
      <w:tr w14:paraId="4AFF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85758B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44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F4B142E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半年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491DBA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对重、轿厢缓冲距。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10B927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符合标准。</w:t>
            </w:r>
          </w:p>
        </w:tc>
      </w:tr>
      <w:tr w14:paraId="7707A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770D2B5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45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E89F5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70D807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补偿链（绳）与轿厢、对重接合处。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266D4F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固定、无松动，补偿链距地面大于100毫米。</w:t>
            </w:r>
          </w:p>
        </w:tc>
      </w:tr>
      <w:tr w14:paraId="0613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0897D38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46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7F7CC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F63815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层门、轿门门扇。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E9C765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间隙符合标准。</w:t>
            </w:r>
          </w:p>
        </w:tc>
      </w:tr>
      <w:tr w14:paraId="65AE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6992E2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47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BD71A0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ED3172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轿顶、对重曳引钢丝绳绳头。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C7BF7E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无松股、断股，并帽牢固，有开口销及环型连接钢丝绳。</w:t>
            </w:r>
          </w:p>
        </w:tc>
      </w:tr>
      <w:tr w14:paraId="6C8B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CE439EF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48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47264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8EAD25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井道、轿顶、对重各反绳轮轴承部。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A0B782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无异常声，无振动，润滑良好。</w:t>
            </w:r>
          </w:p>
        </w:tc>
      </w:tr>
      <w:tr w14:paraId="3281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DE16A2E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49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E7480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7E213E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井道上下限位和上下极限开关。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8EC8B8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6D6A9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F345674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50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DAD5F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235286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控制柜各仪表。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6F9E80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显示正确。</w:t>
            </w:r>
          </w:p>
        </w:tc>
      </w:tr>
      <w:tr w14:paraId="7097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FED138F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51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2C7A3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852998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控制柜各接线端子。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4B9E10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标识清楚，各接线牢固。</w:t>
            </w:r>
          </w:p>
        </w:tc>
      </w:tr>
      <w:tr w14:paraId="1354A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15BF2C8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52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FA1AB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DA2595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曳引钢丝绳绳头。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E75980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无松股、断股，并帽、螺母牢固，有开口销及环型连接钢丝绳。</w:t>
            </w:r>
          </w:p>
        </w:tc>
      </w:tr>
      <w:tr w14:paraId="501F9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816E86A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53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780EE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63F850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曳引钢丝绳井道段。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9C8406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井道段曳引钢丝绳的表面无磨损、断股、锈蚀情况。</w:t>
            </w:r>
          </w:p>
        </w:tc>
      </w:tr>
      <w:tr w14:paraId="5956F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1F2E520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54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BF4B4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ECFBE2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曳引轮、导向轮轴承部。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D602F9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无异常声，无振动，润滑良好。</w:t>
            </w:r>
          </w:p>
        </w:tc>
      </w:tr>
      <w:tr w14:paraId="79423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11F166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55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8B95E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D9AB35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电动机与减速机联轴器栓。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B63D7E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无松动。</w:t>
            </w:r>
          </w:p>
        </w:tc>
      </w:tr>
      <w:tr w14:paraId="4CFF1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984D58D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56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739B5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BD4E857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曳引轮槽。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39BA7D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无油泥、磨损量不超过制造单位要求。</w:t>
            </w:r>
          </w:p>
        </w:tc>
      </w:tr>
      <w:tr w14:paraId="5D87A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B928509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57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9D785D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年度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54447D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减速机润滑油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4D9955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按要求适时更换，保证油质符合要求</w:t>
            </w:r>
          </w:p>
        </w:tc>
      </w:tr>
      <w:tr w14:paraId="2C0F7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CE027A3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58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26F90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239F67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制动器铁芯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512094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分解制动器并进行清洁、润滑、检查，磨损量不超过制造单位要求。</w:t>
            </w:r>
          </w:p>
        </w:tc>
      </w:tr>
      <w:tr w14:paraId="714FE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326C91F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59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AF2439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6D3A25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制动器制动弹簧压缩量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355CE6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符合制造单位要求，保持有足够的制动力</w:t>
            </w:r>
          </w:p>
        </w:tc>
      </w:tr>
      <w:tr w14:paraId="433AD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ECDDBA4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60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0BAF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4E7777A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接触器、继电器、印板、变频器。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834B4B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工作正常、触点接触良好。</w:t>
            </w:r>
          </w:p>
        </w:tc>
      </w:tr>
      <w:tr w14:paraId="5E920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0971F48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61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5C319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783FE6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随行电缆。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E808FEF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无波浪扭曲和刮伤。</w:t>
            </w:r>
          </w:p>
        </w:tc>
      </w:tr>
      <w:tr w14:paraId="3E65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541AF7D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62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1F27E5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CDA17E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轿厢和对重。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01B8E8D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固定、无松动。</w:t>
            </w:r>
          </w:p>
        </w:tc>
      </w:tr>
      <w:tr w14:paraId="638F8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091B01C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63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028FF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CC9D9B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导轨和支架。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95F64C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清洁，压板牢固。</w:t>
            </w:r>
          </w:p>
        </w:tc>
      </w:tr>
      <w:tr w14:paraId="68DD4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A2BD8A9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64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EE6AB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9E64FD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轿厢称重装置。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7BBD6E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准确有效。</w:t>
            </w:r>
          </w:p>
        </w:tc>
      </w:tr>
      <w:tr w14:paraId="79247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2F10FFF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65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372AA6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7AE42A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安全钳钳座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7CBEA5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固定、无松动。</w:t>
            </w:r>
          </w:p>
        </w:tc>
      </w:tr>
      <w:tr w14:paraId="7B399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E52E1C4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66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B81C2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B01258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轿顶，轿底，轿厢架安装螺栓。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D1EAA2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螺栓坚固。</w:t>
            </w:r>
          </w:p>
        </w:tc>
      </w:tr>
      <w:tr w14:paraId="20A4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F0216F0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67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242884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50043A8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层门装置和地坎。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162F722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无变形、螺栓坚固。</w:t>
            </w:r>
          </w:p>
        </w:tc>
      </w:tr>
      <w:tr w14:paraId="25BC3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A1289F5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68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93137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F9F752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安全钳锲块。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430A78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清洁安全钳锲块。</w:t>
            </w:r>
          </w:p>
        </w:tc>
      </w:tr>
      <w:tr w14:paraId="2A2FA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26518B9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69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9B945E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FBC4CD1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缓冲器、安全钳座。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05C692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固定无松动。</w:t>
            </w:r>
          </w:p>
        </w:tc>
      </w:tr>
      <w:tr w14:paraId="5991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79FBBA5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70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6E521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74AFD4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限速器安全钳联动试验。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41A34FB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  <w:tr w14:paraId="5F2B8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258211C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71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8B2AC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F217CD9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导电回路绝缘测试。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DED99E3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符合标准。</w:t>
            </w:r>
          </w:p>
        </w:tc>
      </w:tr>
      <w:tr w14:paraId="59CDA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15B8277">
            <w:pPr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72</w:t>
            </w:r>
          </w:p>
        </w:tc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4FCD0C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D272600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上行超速保护装置动作试验。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F87E0D5">
            <w:pPr>
              <w:rPr>
                <w:rFonts w:ascii="仿宋" w:hAnsi="仿宋" w:eastAsia="仿宋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</w:rPr>
              <w:t>工作正常。</w:t>
            </w:r>
          </w:p>
        </w:tc>
      </w:tr>
    </w:tbl>
    <w:p w14:paraId="5568455A">
      <w:pPr>
        <w:widowControl w:val="0"/>
        <w:spacing w:after="0" w:line="500" w:lineRule="exact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（三）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包含</w:t>
      </w:r>
      <w:r>
        <w:rPr>
          <w:rFonts w:hint="eastAsia" w:ascii="仿宋" w:hAnsi="仿宋" w:eastAsia="仿宋" w:cs="宋体"/>
          <w:sz w:val="24"/>
          <w:szCs w:val="24"/>
        </w:rPr>
        <w:t>医院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电梯所有</w:t>
      </w:r>
      <w:r>
        <w:rPr>
          <w:rFonts w:hint="eastAsia" w:ascii="仿宋" w:hAnsi="仿宋" w:eastAsia="仿宋" w:cs="宋体"/>
          <w:sz w:val="24"/>
          <w:szCs w:val="24"/>
        </w:rPr>
        <w:t>年检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的费用及</w:t>
      </w:r>
      <w:r>
        <w:rPr>
          <w:rFonts w:hint="eastAsia" w:ascii="仿宋" w:hAnsi="仿宋" w:eastAsia="仿宋" w:cs="宋体"/>
          <w:sz w:val="24"/>
          <w:szCs w:val="24"/>
        </w:rPr>
        <w:t>工作。</w:t>
      </w:r>
    </w:p>
    <w:p w14:paraId="1FCA8171">
      <w:pPr>
        <w:widowControl w:val="0"/>
        <w:spacing w:after="0" w:line="500" w:lineRule="exact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（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宋体"/>
          <w:sz w:val="24"/>
          <w:szCs w:val="24"/>
        </w:rPr>
        <w:t>）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完成国家相关规定的其他</w:t>
      </w:r>
      <w:r>
        <w:rPr>
          <w:rFonts w:hint="eastAsia" w:ascii="仿宋" w:hAnsi="仿宋" w:eastAsia="仿宋" w:cs="宋体"/>
          <w:sz w:val="24"/>
          <w:szCs w:val="24"/>
        </w:rPr>
        <w:t>工作。</w:t>
      </w:r>
    </w:p>
    <w:p w14:paraId="6A88BEC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D02DE"/>
    <w:rsid w:val="2A2A3837"/>
    <w:rsid w:val="3EE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jc w:val="center"/>
      <w:outlineLvl w:val="0"/>
    </w:pPr>
    <w:rPr>
      <w:rFonts w:hAnsi="宋体" w:eastAsia="宋体"/>
      <w:b/>
      <w:bCs/>
      <w:kern w:val="2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1649</Words>
  <Characters>1807</Characters>
  <Lines>0</Lines>
  <Paragraphs>0</Paragraphs>
  <TotalTime>3</TotalTime>
  <ScaleCrop>false</ScaleCrop>
  <LinksUpToDate>false</LinksUpToDate>
  <CharactersWithSpaces>1807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2024-12-06T02:20:00Z</dcterms:created>
  <dc:creator>14141</dc:creator>
  <cp:lastModifiedBy>WPS_1466065834</cp:lastModifiedBy>
  <dcterms:modified xsi:type="dcterms:W3CDTF">2024-12-11T00:15:50Z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C2D80BBA88434E3D8D1A9D56D6E91229_12</vt:lpwstr>
  </property>
</Properties>
</file>