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76F41">
      <w:pPr>
        <w:pStyle w:val="2"/>
        <w:numPr>
          <w:ilvl w:val="0"/>
          <w:numId w:val="1"/>
        </w:numPr>
        <w:spacing w:line="360" w:lineRule="auto"/>
        <w:rPr>
          <w:sz w:val="28"/>
          <w:szCs w:val="28"/>
        </w:rPr>
      </w:pPr>
      <w:bookmarkStart w:id="0" w:name="_Toc2499"/>
      <w:bookmarkStart w:id="1" w:name="_Toc24121"/>
      <w:bookmarkStart w:id="2" w:name="_Toc13192"/>
      <w:bookmarkStart w:id="3" w:name="_Toc516680223"/>
      <w:bookmarkStart w:id="4" w:name="_Toc5522"/>
      <w:bookmarkStart w:id="5" w:name="_Toc30580"/>
      <w:bookmarkStart w:id="6" w:name="_Toc8249"/>
      <w:bookmarkStart w:id="7" w:name="_Toc1538"/>
      <w:bookmarkStart w:id="8" w:name="_Toc6809"/>
      <w:bookmarkStart w:id="9" w:name="_Toc6833"/>
      <w:bookmarkStart w:id="10" w:name="_Toc516680236"/>
      <w:bookmarkStart w:id="11" w:name="_Toc26125"/>
      <w:bookmarkStart w:id="12" w:name="_Toc10623"/>
      <w:bookmarkStart w:id="13" w:name="_Toc26414"/>
      <w:bookmarkStart w:id="14" w:name="_Toc12155"/>
      <w:bookmarkStart w:id="15" w:name="_Toc8164"/>
      <w:bookmarkStart w:id="16" w:name="_Toc26863"/>
      <w:bookmarkStart w:id="17" w:name="_Toc5767"/>
      <w:r>
        <w:rPr>
          <w:rFonts w:hint="eastAsia"/>
          <w:sz w:val="28"/>
          <w:szCs w:val="28"/>
        </w:rPr>
        <w:t>医院</w:t>
      </w:r>
      <w:r>
        <w:rPr>
          <w:rFonts w:hint="eastAsia"/>
          <w:sz w:val="28"/>
          <w:szCs w:val="28"/>
          <w:lang w:val="en-US" w:eastAsia="zh-CN"/>
        </w:rPr>
        <w:t>设备</w:t>
      </w:r>
      <w:r>
        <w:rPr>
          <w:rFonts w:hint="eastAsia"/>
          <w:sz w:val="28"/>
          <w:szCs w:val="28"/>
        </w:rPr>
        <w:t>介绍</w:t>
      </w:r>
      <w:bookmarkEnd w:id="0"/>
    </w:p>
    <w:p w14:paraId="6D3B5919">
      <w:pPr>
        <w:pStyle w:val="9"/>
        <w:spacing w:line="36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设计医疗用水一级反渗透双核主机系统产水量为2</w:t>
      </w: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000L</w:t>
      </w:r>
      <w:r>
        <w:rPr>
          <w:rFonts w:hint="eastAsia" w:ascii="宋体" w:hAnsi="宋体" w:eastAsia="宋体" w:cs="宋体"/>
          <w:kern w:val="2"/>
          <w:sz w:val="24"/>
          <w:szCs w:val="24"/>
          <w:lang w:val="en-US" w:eastAsia="zh-CN" w:bidi="ar-SA"/>
        </w:rPr>
        <w:t>/</w:t>
      </w:r>
      <w:r>
        <w:rPr>
          <w:rFonts w:hint="eastAsia" w:ascii="宋体" w:hAnsi="宋体" w:eastAsia="宋体" w:cs="Times New Roman"/>
          <w:kern w:val="2"/>
          <w:sz w:val="24"/>
          <w:szCs w:val="24"/>
          <w:lang w:val="en-US" w:eastAsia="zh-CN" w:bidi="ar-SA"/>
        </w:rPr>
        <w:t>H（25℃）</w:t>
      </w:r>
      <w:r>
        <w:rPr>
          <w:rFonts w:hint="eastAsia" w:ascii="宋体" w:hAnsi="宋体" w:cs="Times New Roman"/>
          <w:kern w:val="2"/>
          <w:sz w:val="24"/>
          <w:szCs w:val="24"/>
          <w:lang w:val="en-US" w:eastAsia="zh-CN" w:bidi="ar-SA"/>
        </w:rPr>
        <w:t>，二级反渗透双核主机系统产水量为60</w:t>
      </w:r>
      <w:r>
        <w:rPr>
          <w:rFonts w:hint="eastAsia" w:ascii="宋体" w:hAnsi="宋体" w:eastAsia="宋体" w:cs="Times New Roman"/>
          <w:kern w:val="2"/>
          <w:sz w:val="24"/>
          <w:szCs w:val="24"/>
          <w:lang w:val="en-US" w:eastAsia="zh-CN" w:bidi="ar-SA"/>
        </w:rPr>
        <w:t>00L</w:t>
      </w:r>
      <w:r>
        <w:rPr>
          <w:rFonts w:hint="eastAsia" w:ascii="宋体" w:hAnsi="宋体" w:eastAsia="宋体" w:cs="宋体"/>
          <w:kern w:val="2"/>
          <w:sz w:val="24"/>
          <w:szCs w:val="24"/>
          <w:lang w:val="en-US" w:eastAsia="zh-CN" w:bidi="ar-SA"/>
        </w:rPr>
        <w:t>/</w:t>
      </w:r>
      <w:r>
        <w:rPr>
          <w:rFonts w:hint="eastAsia" w:ascii="宋体" w:hAnsi="宋体" w:eastAsia="宋体" w:cs="Times New Roman"/>
          <w:kern w:val="2"/>
          <w:sz w:val="24"/>
          <w:szCs w:val="24"/>
          <w:lang w:val="en-US" w:eastAsia="zh-CN" w:bidi="ar-SA"/>
        </w:rPr>
        <w:t>H（25℃）</w:t>
      </w:r>
      <w:r>
        <w:rPr>
          <w:rFonts w:hint="eastAsia" w:ascii="宋体" w:hAnsi="宋体" w:cs="Times New Roman"/>
          <w:kern w:val="2"/>
          <w:sz w:val="24"/>
          <w:szCs w:val="24"/>
          <w:lang w:val="en-US" w:eastAsia="zh-CN" w:bidi="ar-SA"/>
        </w:rPr>
        <w:t>，检验用超纯水系统产水量为12</w:t>
      </w:r>
      <w:r>
        <w:rPr>
          <w:rFonts w:hint="eastAsia" w:ascii="宋体" w:hAnsi="宋体" w:eastAsia="宋体" w:cs="Times New Roman"/>
          <w:kern w:val="2"/>
          <w:sz w:val="24"/>
          <w:szCs w:val="24"/>
          <w:lang w:val="en-US" w:eastAsia="zh-CN" w:bidi="ar-SA"/>
        </w:rPr>
        <w:t>00L</w:t>
      </w:r>
      <w:r>
        <w:rPr>
          <w:rFonts w:hint="eastAsia" w:ascii="宋体" w:hAnsi="宋体" w:eastAsia="宋体" w:cs="宋体"/>
          <w:kern w:val="2"/>
          <w:sz w:val="24"/>
          <w:szCs w:val="24"/>
          <w:lang w:val="en-US" w:eastAsia="zh-CN" w:bidi="ar-SA"/>
        </w:rPr>
        <w:t>/</w:t>
      </w:r>
      <w:r>
        <w:rPr>
          <w:rFonts w:hint="eastAsia" w:ascii="宋体" w:hAnsi="宋体" w:eastAsia="宋体" w:cs="Times New Roman"/>
          <w:kern w:val="2"/>
          <w:sz w:val="24"/>
          <w:szCs w:val="24"/>
          <w:lang w:val="en-US" w:eastAsia="zh-CN" w:bidi="ar-SA"/>
        </w:rPr>
        <w:t>H（25℃）</w:t>
      </w:r>
      <w:r>
        <w:rPr>
          <w:rFonts w:hint="eastAsia" w:ascii="宋体" w:hAnsi="宋体" w:cs="Times New Roman"/>
          <w:kern w:val="2"/>
          <w:sz w:val="24"/>
          <w:szCs w:val="24"/>
          <w:lang w:val="en-US" w:eastAsia="zh-CN" w:bidi="ar-SA"/>
        </w:rPr>
        <w:t>，血液透析用超纯水系统产水量为30</w:t>
      </w:r>
      <w:r>
        <w:rPr>
          <w:rFonts w:hint="eastAsia" w:ascii="宋体" w:hAnsi="宋体" w:eastAsia="宋体" w:cs="Times New Roman"/>
          <w:kern w:val="2"/>
          <w:sz w:val="24"/>
          <w:szCs w:val="24"/>
          <w:lang w:val="en-US" w:eastAsia="zh-CN" w:bidi="ar-SA"/>
        </w:rPr>
        <w:t>00L</w:t>
      </w:r>
      <w:r>
        <w:rPr>
          <w:rFonts w:hint="eastAsia" w:ascii="宋体" w:hAnsi="宋体" w:eastAsia="宋体" w:cs="宋体"/>
          <w:kern w:val="2"/>
          <w:sz w:val="24"/>
          <w:szCs w:val="24"/>
          <w:lang w:val="en-US" w:eastAsia="zh-CN" w:bidi="ar-SA"/>
        </w:rPr>
        <w:t>/</w:t>
      </w:r>
      <w:r>
        <w:rPr>
          <w:rFonts w:hint="eastAsia" w:ascii="宋体" w:hAnsi="宋体" w:eastAsia="宋体" w:cs="Times New Roman"/>
          <w:kern w:val="2"/>
          <w:sz w:val="24"/>
          <w:szCs w:val="24"/>
          <w:lang w:val="en-US" w:eastAsia="zh-CN" w:bidi="ar-SA"/>
        </w:rPr>
        <w:t>H（25℃）。用水科室涉及系统按不同科室水质标准、用水需求进行供水，覆盖区域包括</w:t>
      </w:r>
      <w:r>
        <w:rPr>
          <w:rFonts w:hint="eastAsia" w:ascii="宋体" w:hAnsi="宋体" w:cs="Times New Roman"/>
          <w:kern w:val="2"/>
          <w:sz w:val="24"/>
          <w:szCs w:val="24"/>
          <w:lang w:val="en-US" w:eastAsia="zh-CN" w:bidi="ar-SA"/>
        </w:rPr>
        <w:t>消毒供应中心</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口腔科</w:t>
      </w:r>
      <w:r>
        <w:rPr>
          <w:rFonts w:hint="eastAsia" w:ascii="宋体" w:hAnsi="宋体" w:eastAsia="宋体" w:cs="Times New Roman"/>
          <w:kern w:val="2"/>
          <w:sz w:val="24"/>
          <w:szCs w:val="24"/>
          <w:lang w:val="en-US" w:eastAsia="zh-CN" w:bidi="ar-SA"/>
        </w:rPr>
        <w:t>、血透中心、检验</w:t>
      </w:r>
      <w:r>
        <w:rPr>
          <w:rFonts w:hint="eastAsia" w:ascii="宋体" w:hAnsi="宋体" w:cs="Times New Roman"/>
          <w:kern w:val="2"/>
          <w:sz w:val="24"/>
          <w:szCs w:val="24"/>
          <w:lang w:val="en-US" w:eastAsia="zh-CN" w:bidi="ar-SA"/>
        </w:rPr>
        <w:t>中心</w:t>
      </w:r>
      <w:r>
        <w:rPr>
          <w:rFonts w:hint="eastAsia" w:ascii="宋体" w:hAnsi="宋体" w:eastAsia="宋体" w:cs="Times New Roman"/>
          <w:kern w:val="2"/>
          <w:sz w:val="24"/>
          <w:szCs w:val="24"/>
          <w:lang w:val="en-US" w:eastAsia="zh-CN" w:bidi="ar-SA"/>
        </w:rPr>
        <w:t>、病理科、手术</w:t>
      </w:r>
      <w:r>
        <w:rPr>
          <w:rFonts w:hint="eastAsia" w:ascii="宋体" w:hAnsi="宋体" w:cs="Times New Roman"/>
          <w:kern w:val="2"/>
          <w:sz w:val="24"/>
          <w:szCs w:val="24"/>
          <w:lang w:val="en-US" w:eastAsia="zh-CN" w:bidi="ar-SA"/>
        </w:rPr>
        <w:t>室</w:t>
      </w:r>
      <w:r>
        <w:rPr>
          <w:rFonts w:hint="eastAsia" w:ascii="宋体" w:hAnsi="宋体" w:eastAsia="宋体" w:cs="Times New Roman"/>
          <w:kern w:val="2"/>
          <w:sz w:val="24"/>
          <w:szCs w:val="24"/>
          <w:lang w:val="en-US" w:eastAsia="zh-CN" w:bidi="ar-SA"/>
        </w:rPr>
        <w:t>等各医用水点以及办公区、等候区</w:t>
      </w:r>
      <w:r>
        <w:rPr>
          <w:rFonts w:hint="eastAsia" w:ascii="宋体" w:hAnsi="宋体" w:cs="Times New Roman"/>
          <w:kern w:val="2"/>
          <w:sz w:val="24"/>
          <w:szCs w:val="24"/>
          <w:lang w:val="en-US" w:eastAsia="zh-CN" w:bidi="ar-SA"/>
        </w:rPr>
        <w:t>的</w:t>
      </w:r>
      <w:r>
        <w:rPr>
          <w:rFonts w:hint="eastAsia" w:ascii="宋体" w:hAnsi="宋体" w:eastAsia="宋体" w:cs="Times New Roman"/>
          <w:kern w:val="2"/>
          <w:sz w:val="24"/>
          <w:szCs w:val="24"/>
          <w:lang w:val="en-US" w:eastAsia="zh-CN" w:bidi="ar-SA"/>
        </w:rPr>
        <w:t>直饮水点。</w:t>
      </w:r>
    </w:p>
    <w:p w14:paraId="43FE869B">
      <w:pPr>
        <w:pStyle w:val="2"/>
        <w:rPr>
          <w:rFonts w:hint="eastAsia" w:ascii="宋体" w:hAnsi="宋体" w:eastAsia="宋体" w:cs="宋体"/>
          <w:sz w:val="24"/>
          <w:szCs w:val="24"/>
        </w:rPr>
      </w:pPr>
      <w:bookmarkStart w:id="18" w:name="_Toc19890"/>
      <w:r>
        <w:rPr>
          <w:rFonts w:hint="eastAsia"/>
          <w:sz w:val="28"/>
          <w:szCs w:val="28"/>
        </w:rPr>
        <w:t>二、</w:t>
      </w:r>
      <w:bookmarkEnd w:id="1"/>
      <w:bookmarkEnd w:id="2"/>
      <w:bookmarkEnd w:id="3"/>
      <w:bookmarkEnd w:id="4"/>
      <w:bookmarkEnd w:id="5"/>
      <w:bookmarkEnd w:id="6"/>
      <w:bookmarkEnd w:id="7"/>
      <w:bookmarkEnd w:id="8"/>
      <w:r>
        <w:rPr>
          <w:rFonts w:hint="eastAsia"/>
          <w:sz w:val="28"/>
          <w:szCs w:val="28"/>
          <w:lang w:val="en-US" w:eastAsia="zh-CN"/>
        </w:rPr>
        <w:t>医疗纯水系统耗材</w:t>
      </w:r>
      <w:bookmarkEnd w:id="18"/>
      <w:r>
        <w:rPr>
          <w:rFonts w:hint="eastAsia"/>
          <w:sz w:val="28"/>
          <w:szCs w:val="28"/>
          <w:lang w:val="en-US" w:eastAsia="zh-CN"/>
        </w:rPr>
        <w:t>维保依据</w:t>
      </w:r>
    </w:p>
    <w:p w14:paraId="34BE7781">
      <w:pPr>
        <w:spacing w:line="360" w:lineRule="auto"/>
        <w:ind w:firstLine="204" w:firstLineChars="85"/>
        <w:rPr>
          <w:rFonts w:hint="eastAsia" w:ascii="宋体" w:hAnsi="宋体" w:eastAsia="宋体" w:cs="宋体"/>
          <w:sz w:val="24"/>
          <w:szCs w:val="24"/>
        </w:rPr>
      </w:pPr>
      <w:r>
        <w:rPr>
          <w:rFonts w:hint="eastAsia" w:ascii="宋体" w:hAnsi="宋体" w:eastAsia="宋体" w:cs="宋体"/>
          <w:sz w:val="24"/>
          <w:szCs w:val="24"/>
        </w:rPr>
        <w:t>•《反渗透水处理设备》（CB/T 19249-2003）；</w:t>
      </w:r>
    </w:p>
    <w:p w14:paraId="62AF5C00">
      <w:pPr>
        <w:spacing w:line="360" w:lineRule="auto"/>
        <w:ind w:firstLine="204" w:firstLineChars="85"/>
        <w:rPr>
          <w:rFonts w:hint="eastAsia" w:ascii="宋体" w:hAnsi="宋体" w:eastAsia="宋体" w:cs="宋体"/>
          <w:sz w:val="24"/>
          <w:szCs w:val="24"/>
        </w:rPr>
      </w:pPr>
      <w:r>
        <w:rPr>
          <w:rFonts w:hint="eastAsia" w:ascii="宋体" w:hAnsi="宋体" w:eastAsia="宋体" w:cs="宋体"/>
          <w:sz w:val="24"/>
          <w:szCs w:val="24"/>
        </w:rPr>
        <w:t>•《生活饮用水卫生标准》（GB 5749-2006）；</w:t>
      </w:r>
    </w:p>
    <w:p w14:paraId="1F050B3C">
      <w:pPr>
        <w:spacing w:line="360" w:lineRule="auto"/>
        <w:ind w:firstLine="204" w:firstLineChars="85"/>
        <w:rPr>
          <w:rFonts w:hint="eastAsia" w:ascii="宋体" w:hAnsi="宋体" w:eastAsia="宋体" w:cs="宋体"/>
          <w:sz w:val="24"/>
          <w:szCs w:val="24"/>
        </w:rPr>
      </w:pPr>
      <w:r>
        <w:rPr>
          <w:rFonts w:hint="eastAsia" w:ascii="宋体" w:hAnsi="宋体" w:eastAsia="宋体" w:cs="宋体"/>
          <w:sz w:val="24"/>
          <w:szCs w:val="24"/>
        </w:rPr>
        <w:t>•《通用用电设备配电设计规范》（GB 50055-2011）；</w:t>
      </w:r>
    </w:p>
    <w:p w14:paraId="784BAE9C">
      <w:pPr>
        <w:spacing w:line="360" w:lineRule="auto"/>
        <w:ind w:firstLine="204" w:firstLineChars="85"/>
        <w:rPr>
          <w:rFonts w:hint="eastAsia" w:ascii="宋体" w:hAnsi="宋体" w:eastAsia="宋体" w:cs="宋体"/>
          <w:sz w:val="24"/>
          <w:szCs w:val="24"/>
        </w:rPr>
      </w:pPr>
      <w:r>
        <w:rPr>
          <w:rFonts w:hint="eastAsia" w:ascii="宋体" w:hAnsi="宋体" w:eastAsia="宋体" w:cs="宋体"/>
          <w:sz w:val="24"/>
          <w:szCs w:val="24"/>
        </w:rPr>
        <w:t>•《水处理设备技术条件》JB/T2932-99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308A6697">
      <w:pPr>
        <w:spacing w:line="360" w:lineRule="auto"/>
        <w:ind w:firstLine="204" w:firstLineChars="85"/>
        <w:rPr>
          <w:rFonts w:hint="eastAsia" w:ascii="宋体" w:hAnsi="宋体" w:eastAsia="宋体" w:cs="宋体"/>
          <w:sz w:val="24"/>
          <w:szCs w:val="24"/>
        </w:rPr>
      </w:pPr>
      <w:r>
        <w:rPr>
          <w:rFonts w:hint="eastAsia" w:ascii="宋体" w:hAnsi="宋体" w:eastAsia="宋体" w:cs="宋体"/>
          <w:sz w:val="24"/>
          <w:szCs w:val="24"/>
        </w:rPr>
        <w:t>•《分析实验室用水规格和试验方法》 GB/T 6682-2008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0EBA334E">
      <w:pPr>
        <w:spacing w:line="360" w:lineRule="auto"/>
        <w:ind w:firstLine="204" w:firstLineChars="85"/>
        <w:rPr>
          <w:rFonts w:hint="eastAsia" w:ascii="宋体" w:hAnsi="宋体" w:eastAsia="宋体" w:cs="宋体"/>
          <w:sz w:val="24"/>
          <w:szCs w:val="24"/>
        </w:rPr>
      </w:pPr>
      <w:r>
        <w:rPr>
          <w:rFonts w:hint="eastAsia" w:ascii="宋体" w:hAnsi="宋体" w:eastAsia="宋体" w:cs="宋体"/>
          <w:sz w:val="24"/>
          <w:szCs w:val="24"/>
        </w:rPr>
        <w:t>•《医疗设备电气安全标准》GB9706-2007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2B201124">
      <w:pPr>
        <w:spacing w:line="360" w:lineRule="auto"/>
        <w:ind w:firstLine="204" w:firstLineChars="85"/>
        <w:rPr>
          <w:rFonts w:hint="eastAsia" w:ascii="宋体" w:hAnsi="宋体" w:eastAsia="宋体" w:cs="宋体"/>
          <w:sz w:val="24"/>
          <w:szCs w:val="24"/>
        </w:rPr>
      </w:pPr>
      <w:r>
        <w:rPr>
          <w:rFonts w:hint="eastAsia" w:ascii="宋体" w:hAnsi="宋体" w:eastAsia="宋体" w:cs="宋体"/>
          <w:sz w:val="24"/>
          <w:szCs w:val="24"/>
        </w:rPr>
        <w:t>•《WS 310.1-2016医院消毒供应中心 第1部分：管理规范》；</w:t>
      </w:r>
    </w:p>
    <w:p w14:paraId="14CC382D">
      <w:pPr>
        <w:spacing w:line="360" w:lineRule="auto"/>
        <w:ind w:firstLine="204" w:firstLineChars="85"/>
        <w:rPr>
          <w:rFonts w:hint="eastAsia" w:ascii="宋体" w:hAnsi="宋体" w:eastAsia="宋体" w:cs="宋体"/>
          <w:sz w:val="24"/>
          <w:szCs w:val="24"/>
        </w:rPr>
      </w:pPr>
      <w:r>
        <w:rPr>
          <w:rFonts w:hint="eastAsia" w:ascii="宋体" w:hAnsi="宋体" w:eastAsia="宋体" w:cs="宋体"/>
          <w:sz w:val="24"/>
          <w:szCs w:val="24"/>
        </w:rPr>
        <w:t>•《WS 310.2-2016医院消毒供应中心 第2部分：清洗消毒及灭菌技术操作规范》；</w:t>
      </w:r>
    </w:p>
    <w:p w14:paraId="466ACD36">
      <w:pPr>
        <w:spacing w:line="360" w:lineRule="auto"/>
        <w:ind w:firstLine="204" w:firstLineChars="85"/>
        <w:rPr>
          <w:rFonts w:hint="eastAsia" w:ascii="宋体" w:hAnsi="宋体" w:eastAsia="宋体" w:cs="宋体"/>
          <w:sz w:val="24"/>
          <w:szCs w:val="24"/>
        </w:rPr>
      </w:pPr>
      <w:r>
        <w:rPr>
          <w:rFonts w:hint="eastAsia" w:ascii="宋体" w:hAnsi="宋体" w:eastAsia="宋体" w:cs="宋体"/>
          <w:sz w:val="24"/>
          <w:szCs w:val="24"/>
        </w:rPr>
        <w:t>•《软式内镜清洗消毒技术规范》 WS 507-2016 ；</w:t>
      </w:r>
    </w:p>
    <w:p w14:paraId="736CB56D">
      <w:pPr>
        <w:spacing w:line="360" w:lineRule="auto"/>
        <w:ind w:firstLine="204" w:firstLineChars="85"/>
        <w:rPr>
          <w:rFonts w:hint="eastAsia" w:ascii="宋体" w:hAnsi="宋体" w:eastAsia="宋体" w:cs="宋体"/>
          <w:sz w:val="24"/>
          <w:szCs w:val="24"/>
          <w:lang w:eastAsia="zh-CN"/>
        </w:rPr>
      </w:pPr>
      <w:r>
        <w:rPr>
          <w:rFonts w:hint="eastAsia" w:ascii="宋体" w:hAnsi="宋体" w:eastAsia="宋体" w:cs="宋体"/>
          <w:sz w:val="24"/>
          <w:szCs w:val="24"/>
        </w:rPr>
        <w:t>•《血液透析和相关治疗用水处理设备常规控制要求》 YYT1269-2015</w:t>
      </w:r>
      <w:r>
        <w:rPr>
          <w:rFonts w:hint="eastAsia" w:ascii="宋体" w:hAnsi="宋体" w:cs="宋体"/>
          <w:sz w:val="24"/>
          <w:szCs w:val="24"/>
          <w:lang w:eastAsia="zh-CN"/>
        </w:rPr>
        <w:t>；</w:t>
      </w:r>
    </w:p>
    <w:p w14:paraId="4FA030D1">
      <w:pPr>
        <w:spacing w:line="360" w:lineRule="auto"/>
        <w:ind w:firstLine="204" w:firstLineChars="85"/>
        <w:rPr>
          <w:rFonts w:hint="eastAsia" w:ascii="宋体" w:hAnsi="宋体" w:eastAsia="宋体" w:cs="宋体"/>
          <w:sz w:val="24"/>
          <w:szCs w:val="24"/>
          <w:lang w:eastAsia="zh-CN"/>
        </w:rPr>
      </w:pPr>
      <w:r>
        <w:rPr>
          <w:rFonts w:hint="eastAsia" w:ascii="宋体" w:hAnsi="宋体" w:eastAsia="宋体" w:cs="宋体"/>
          <w:sz w:val="24"/>
          <w:szCs w:val="24"/>
        </w:rPr>
        <w:t>•《血液透析和相关治疗用水标准》 YY0572-2015</w:t>
      </w:r>
      <w:r>
        <w:rPr>
          <w:rFonts w:hint="eastAsia" w:ascii="宋体" w:hAnsi="宋体" w:cs="宋体"/>
          <w:sz w:val="24"/>
          <w:szCs w:val="24"/>
          <w:lang w:eastAsia="zh-CN"/>
        </w:rPr>
        <w:t>。</w:t>
      </w:r>
    </w:p>
    <w:p w14:paraId="57986874">
      <w:pPr>
        <w:pStyle w:val="9"/>
        <w:rPr>
          <w:rFonts w:hint="eastAsia" w:ascii="宋体" w:hAnsi="宋体" w:eastAsia="宋体" w:cs="宋体"/>
          <w:sz w:val="24"/>
          <w:szCs w:val="24"/>
        </w:rPr>
      </w:pPr>
    </w:p>
    <w:p w14:paraId="225F9530">
      <w:pPr>
        <w:pStyle w:val="9"/>
        <w:rPr>
          <w:rFonts w:hint="eastAsia" w:ascii="宋体" w:hAnsi="宋体" w:eastAsia="宋体" w:cs="宋体"/>
          <w:sz w:val="24"/>
          <w:szCs w:val="24"/>
        </w:rPr>
      </w:pPr>
    </w:p>
    <w:p w14:paraId="71E434EA">
      <w:pPr>
        <w:pStyle w:val="2"/>
        <w:spacing w:line="240" w:lineRule="auto"/>
        <w:rPr>
          <w:rFonts w:ascii="宋体" w:hAnsi="宋体"/>
          <w:sz w:val="30"/>
          <w:szCs w:val="30"/>
        </w:rPr>
      </w:pPr>
      <w:r>
        <w:rPr>
          <w:rFonts w:hint="eastAsia" w:ascii="宋体" w:hAnsi="宋体"/>
          <w:sz w:val="30"/>
          <w:szCs w:val="30"/>
          <w:lang w:val="en-US" w:eastAsia="zh-CN"/>
        </w:rPr>
        <w:t>五</w:t>
      </w:r>
      <w:r>
        <w:rPr>
          <w:rFonts w:hint="eastAsia" w:ascii="宋体" w:hAnsi="宋体"/>
          <w:sz w:val="30"/>
          <w:szCs w:val="30"/>
        </w:rPr>
        <w:t>、系统维保计划</w:t>
      </w:r>
    </w:p>
    <w:p w14:paraId="4775AE86">
      <w:pPr>
        <w:pStyle w:val="3"/>
        <w:spacing w:line="240" w:lineRule="auto"/>
        <w:ind w:firstLine="241" w:firstLineChars="100"/>
        <w:rPr>
          <w:rFonts w:ascii="Times New Roman" w:hAnsi="Times New Roman" w:eastAsia="宋体"/>
          <w:color w:val="000000"/>
          <w:sz w:val="24"/>
        </w:rPr>
      </w:pPr>
      <w:r>
        <w:rPr>
          <w:rFonts w:hint="eastAsia" w:ascii="Times New Roman" w:hAnsi="Times New Roman" w:eastAsia="宋体"/>
          <w:color w:val="000000"/>
          <w:sz w:val="24"/>
        </w:rPr>
        <w:t>系统维保时间</w:t>
      </w:r>
    </w:p>
    <w:p w14:paraId="1DF66070">
      <w:pPr>
        <w:spacing w:line="360" w:lineRule="auto"/>
        <w:ind w:firstLine="420" w:firstLineChars="200"/>
        <w:rPr>
          <w:rFonts w:ascii="宋体" w:hAnsi="宋体"/>
          <w:sz w:val="30"/>
          <w:szCs w:val="30"/>
        </w:rPr>
      </w:pPr>
      <w:r>
        <w:rPr>
          <w:rFonts w:hint="eastAsia"/>
          <w:color w:val="000000"/>
          <w:szCs w:val="21"/>
        </w:rPr>
        <w:t>维保时间</w:t>
      </w:r>
      <w:r>
        <w:rPr>
          <w:rFonts w:hint="eastAsia"/>
          <w:color w:val="000000"/>
          <w:szCs w:val="21"/>
          <w:lang w:val="en-US" w:eastAsia="zh-CN"/>
        </w:rPr>
        <w:t>2</w:t>
      </w:r>
      <w:r>
        <w:rPr>
          <w:rFonts w:hint="eastAsia"/>
          <w:color w:val="000000"/>
          <w:szCs w:val="21"/>
        </w:rPr>
        <w:t>年</w:t>
      </w:r>
    </w:p>
    <w:p w14:paraId="5E878540">
      <w:pPr>
        <w:pStyle w:val="3"/>
        <w:spacing w:line="240" w:lineRule="auto"/>
        <w:rPr>
          <w:rFonts w:ascii="Times New Roman" w:hAnsi="Times New Roman" w:eastAsia="宋体"/>
          <w:color w:val="000000"/>
          <w:sz w:val="24"/>
        </w:rPr>
      </w:pPr>
      <w:r>
        <w:rPr>
          <w:rFonts w:hint="eastAsia" w:ascii="Times New Roman" w:hAnsi="Times New Roman" w:eastAsia="宋体"/>
          <w:color w:val="000000"/>
          <w:sz w:val="24"/>
          <w:lang w:val="en-US" w:eastAsia="zh-CN"/>
        </w:rPr>
        <w:t>5</w:t>
      </w:r>
      <w:r>
        <w:rPr>
          <w:rFonts w:hint="eastAsia" w:ascii="Times New Roman" w:hAnsi="Times New Roman" w:eastAsia="宋体"/>
          <w:color w:val="000000"/>
          <w:sz w:val="24"/>
        </w:rPr>
        <w:t>.1系统维保计划</w:t>
      </w:r>
    </w:p>
    <w:p w14:paraId="5A6D66C0">
      <w:pPr>
        <w:spacing w:line="360" w:lineRule="auto"/>
        <w:rPr>
          <w:b/>
          <w:bCs/>
          <w:szCs w:val="21"/>
        </w:rPr>
      </w:pPr>
      <w:r>
        <w:rPr>
          <w:rFonts w:hint="eastAsia"/>
          <w:b/>
          <w:bCs/>
          <w:szCs w:val="21"/>
          <w:lang w:val="en-US" w:eastAsia="zh-CN"/>
        </w:rPr>
        <w:t>5</w:t>
      </w:r>
      <w:r>
        <w:rPr>
          <w:rFonts w:hint="eastAsia"/>
          <w:b/>
          <w:bCs/>
          <w:szCs w:val="21"/>
        </w:rPr>
        <w:t>.1.1系统设备维保包含：</w:t>
      </w:r>
    </w:p>
    <w:p w14:paraId="5BAF2014">
      <w:pPr>
        <w:widowControl/>
        <w:spacing w:line="360" w:lineRule="auto"/>
        <w:rPr>
          <w:rFonts w:ascii="宋体" w:hAnsi="宋体"/>
          <w:b/>
          <w:bCs/>
          <w:color w:val="000000"/>
          <w:kern w:val="0"/>
          <w:sz w:val="24"/>
        </w:rPr>
      </w:pPr>
      <w:r>
        <w:rPr>
          <w:rFonts w:hint="eastAsia"/>
          <w:b/>
          <w:bCs/>
          <w:szCs w:val="21"/>
        </w:rPr>
        <w:t>1.系统设备维保包含：</w:t>
      </w:r>
    </w:p>
    <w:p w14:paraId="23BA9FDC">
      <w:pPr>
        <w:spacing w:line="360" w:lineRule="auto"/>
        <w:ind w:firstLine="420" w:firstLineChars="200"/>
        <w:rPr>
          <w:rFonts w:hint="eastAsia"/>
          <w:szCs w:val="21"/>
        </w:rPr>
      </w:pPr>
      <w:r>
        <w:rPr>
          <w:rFonts w:hint="eastAsia"/>
          <w:szCs w:val="21"/>
        </w:rPr>
        <w:t>安排资深</w:t>
      </w:r>
      <w:r>
        <w:rPr>
          <w:rFonts w:hint="eastAsia"/>
          <w:szCs w:val="21"/>
          <w:lang w:val="en-US" w:eastAsia="zh-CN"/>
        </w:rPr>
        <w:t>运维</w:t>
      </w:r>
      <w:r>
        <w:rPr>
          <w:rFonts w:hint="eastAsia"/>
          <w:szCs w:val="21"/>
        </w:rPr>
        <w:t>工程师</w:t>
      </w:r>
      <w:r>
        <w:rPr>
          <w:rFonts w:hint="eastAsia"/>
          <w:szCs w:val="21"/>
          <w:lang w:val="en-US" w:eastAsia="zh-CN"/>
        </w:rPr>
        <w:t>每月2次巡检</w:t>
      </w:r>
      <w:r>
        <w:rPr>
          <w:rFonts w:hint="eastAsia"/>
          <w:szCs w:val="21"/>
        </w:rPr>
        <w:t>，内容包括【</w:t>
      </w:r>
      <w:r>
        <w:rPr>
          <w:rFonts w:hint="eastAsia"/>
          <w:szCs w:val="21"/>
          <w:lang w:val="en-US" w:eastAsia="zh-CN"/>
        </w:rPr>
        <w:t>设备巡查</w:t>
      </w:r>
      <w:r>
        <w:rPr>
          <w:rFonts w:hint="eastAsia"/>
          <w:szCs w:val="21"/>
        </w:rPr>
        <w:t>点检</w:t>
      </w:r>
      <w:r>
        <w:rPr>
          <w:rFonts w:hint="eastAsia"/>
          <w:szCs w:val="21"/>
          <w:lang w:eastAsia="zh-CN"/>
        </w:rPr>
        <w:t>、</w:t>
      </w:r>
      <w:r>
        <w:rPr>
          <w:rFonts w:hint="eastAsia"/>
          <w:szCs w:val="21"/>
        </w:rPr>
        <w:t>耗材更换、水质抽检、管网巡查、设备控制检查、设备产水量巡查、设备运行状况检查】，巡检范围为【</w:t>
      </w:r>
      <w:r>
        <w:rPr>
          <w:rFonts w:hint="eastAsia"/>
          <w:szCs w:val="21"/>
          <w:lang w:val="en-US" w:eastAsia="zh-CN"/>
        </w:rPr>
        <w:t>主机房</w:t>
      </w:r>
      <w:r>
        <w:rPr>
          <w:rFonts w:hint="eastAsia"/>
          <w:szCs w:val="21"/>
        </w:rPr>
        <w:t>纯水系统、</w:t>
      </w:r>
      <w:r>
        <w:rPr>
          <w:rFonts w:hint="eastAsia"/>
          <w:szCs w:val="21"/>
          <w:lang w:val="en-US" w:eastAsia="zh-CN"/>
        </w:rPr>
        <w:t>血液透析纯水系统</w:t>
      </w:r>
      <w:r>
        <w:rPr>
          <w:rFonts w:hint="eastAsia"/>
          <w:szCs w:val="21"/>
        </w:rPr>
        <w:t>、</w:t>
      </w:r>
      <w:r>
        <w:rPr>
          <w:rFonts w:hint="eastAsia"/>
          <w:szCs w:val="21"/>
          <w:lang w:val="en-US" w:eastAsia="zh-CN"/>
        </w:rPr>
        <w:t>酸性氧化水系统</w:t>
      </w:r>
      <w:r>
        <w:rPr>
          <w:rFonts w:hint="eastAsia"/>
          <w:szCs w:val="21"/>
        </w:rPr>
        <w:t>】。</w:t>
      </w:r>
    </w:p>
    <w:p w14:paraId="11D3BC7C">
      <w:pPr>
        <w:pStyle w:val="20"/>
        <w:numPr>
          <w:ilvl w:val="0"/>
          <w:numId w:val="0"/>
        </w:numPr>
        <w:spacing w:line="360" w:lineRule="auto"/>
        <w:rPr>
          <w:rFonts w:hint="eastAsia"/>
          <w:b/>
          <w:bCs/>
          <w:sz w:val="21"/>
          <w:szCs w:val="21"/>
        </w:rPr>
      </w:pPr>
      <w:r>
        <w:rPr>
          <w:rFonts w:hint="eastAsia"/>
          <w:b/>
          <w:bCs/>
          <w:sz w:val="21"/>
          <w:szCs w:val="21"/>
          <w:lang w:val="en-US" w:eastAsia="zh-CN"/>
        </w:rPr>
        <w:t>2.</w:t>
      </w:r>
      <w:r>
        <w:rPr>
          <w:rFonts w:hint="eastAsia"/>
          <w:b/>
          <w:bCs/>
          <w:sz w:val="21"/>
          <w:szCs w:val="21"/>
        </w:rPr>
        <w:t>具体细节：</w:t>
      </w:r>
    </w:p>
    <w:p w14:paraId="30333E85">
      <w:pPr>
        <w:spacing w:line="360" w:lineRule="auto"/>
        <w:rPr>
          <w:rFonts w:ascii="宋体" w:hAnsi="宋体" w:cs="仿宋_GB2312"/>
          <w:szCs w:val="21"/>
        </w:rPr>
      </w:pPr>
      <w:r>
        <w:rPr>
          <w:rFonts w:ascii="宋体" w:hAnsi="宋体" w:cs="仿宋_GB2312"/>
          <w:szCs w:val="21"/>
        </w:rPr>
        <w:t>1.指派1名</w:t>
      </w:r>
      <w:r>
        <w:rPr>
          <w:rFonts w:hint="eastAsia" w:ascii="宋体" w:hAnsi="宋体" w:cs="仿宋_GB2312"/>
          <w:szCs w:val="21"/>
          <w:lang w:val="en-US" w:eastAsia="zh-CN"/>
        </w:rPr>
        <w:t>资深运维工程师</w:t>
      </w:r>
      <w:r>
        <w:rPr>
          <w:rFonts w:hint="eastAsia" w:ascii="宋体" w:hAnsi="宋体" w:cs="仿宋_GB2312"/>
          <w:b/>
          <w:bCs/>
          <w:szCs w:val="21"/>
          <w:lang w:val="en-US" w:eastAsia="zh-CN"/>
        </w:rPr>
        <w:t>驻点医院</w:t>
      </w:r>
      <w:r>
        <w:rPr>
          <w:rFonts w:hint="eastAsia" w:ascii="宋体" w:hAnsi="宋体" w:cs="仿宋_GB2312"/>
          <w:szCs w:val="21"/>
          <w:lang w:val="en-US" w:eastAsia="zh-CN"/>
        </w:rPr>
        <w:t>，定期维保</w:t>
      </w:r>
      <w:r>
        <w:rPr>
          <w:rFonts w:ascii="宋体" w:hAnsi="宋体" w:cs="仿宋_GB2312"/>
          <w:szCs w:val="21"/>
        </w:rPr>
        <w:t>，并能做到</w:t>
      </w:r>
      <w:r>
        <w:rPr>
          <w:rFonts w:hint="eastAsia" w:ascii="宋体" w:hAnsi="宋体" w:cs="仿宋_GB2312"/>
          <w:szCs w:val="21"/>
        </w:rPr>
        <w:t>及时</w:t>
      </w:r>
      <w:r>
        <w:rPr>
          <w:rFonts w:ascii="宋体" w:hAnsi="宋体" w:cs="仿宋_GB2312"/>
          <w:szCs w:val="21"/>
        </w:rPr>
        <w:t>响应，</w:t>
      </w:r>
      <w:r>
        <w:rPr>
          <w:rFonts w:hint="eastAsia" w:ascii="宋体" w:hAnsi="宋体" w:cs="仿宋_GB2312"/>
          <w:szCs w:val="21"/>
        </w:rPr>
        <w:t>及时</w:t>
      </w:r>
      <w:r>
        <w:rPr>
          <w:rFonts w:ascii="宋体" w:hAnsi="宋体" w:cs="仿宋_GB2312"/>
          <w:szCs w:val="21"/>
        </w:rPr>
        <w:t>处置故障问题，全面负责设备维修和零配件</w:t>
      </w:r>
      <w:r>
        <w:rPr>
          <w:rFonts w:hint="eastAsia" w:ascii="宋体" w:hAnsi="宋体" w:cs="仿宋_GB2312"/>
          <w:szCs w:val="21"/>
          <w:lang w:val="en-US" w:eastAsia="zh-CN"/>
        </w:rPr>
        <w:t>及耗材</w:t>
      </w:r>
      <w:r>
        <w:rPr>
          <w:rFonts w:ascii="宋体" w:hAnsi="宋体" w:cs="仿宋_GB2312"/>
          <w:szCs w:val="21"/>
        </w:rPr>
        <w:t xml:space="preserve">更换；     </w:t>
      </w:r>
    </w:p>
    <w:p w14:paraId="34D18BA7">
      <w:pPr>
        <w:spacing w:line="360" w:lineRule="auto"/>
        <w:rPr>
          <w:rFonts w:ascii="宋体" w:hAnsi="宋体" w:cs="仿宋_GB2312"/>
          <w:szCs w:val="21"/>
        </w:rPr>
      </w:pPr>
      <w:r>
        <w:rPr>
          <w:rFonts w:ascii="宋体" w:hAnsi="宋体" w:cs="仿宋_GB2312"/>
          <w:szCs w:val="21"/>
        </w:rPr>
        <w:t>2.按照医院相关制度要求完成各项维护维修内容，保障医院各科室系统配套设备设施每日能够正常工作运行；</w:t>
      </w:r>
    </w:p>
    <w:p w14:paraId="192B8915">
      <w:pPr>
        <w:spacing w:line="360" w:lineRule="auto"/>
        <w:rPr>
          <w:rFonts w:ascii="宋体" w:hAnsi="宋体" w:cs="仿宋_GB2312"/>
          <w:szCs w:val="21"/>
        </w:rPr>
      </w:pPr>
      <w:r>
        <w:rPr>
          <w:rFonts w:ascii="宋体" w:hAnsi="宋体" w:cs="仿宋_GB2312"/>
          <w:szCs w:val="21"/>
        </w:rPr>
        <w:t>3.为</w:t>
      </w:r>
      <w:r>
        <w:rPr>
          <w:rFonts w:hint="eastAsia" w:ascii="宋体" w:hAnsi="宋体" w:cs="仿宋_GB2312"/>
          <w:szCs w:val="21"/>
        </w:rPr>
        <w:t>甲方</w:t>
      </w:r>
      <w:r>
        <w:rPr>
          <w:rFonts w:ascii="宋体" w:hAnsi="宋体" w:cs="仿宋_GB2312"/>
          <w:szCs w:val="21"/>
        </w:rPr>
        <w:t>提供一套完整的运行、检测和维护记录，提供第三方检测</w:t>
      </w:r>
      <w:bookmarkStart w:id="19" w:name="_GoBack"/>
      <w:bookmarkEnd w:id="19"/>
      <w:r>
        <w:rPr>
          <w:rFonts w:ascii="宋体" w:hAnsi="宋体" w:cs="仿宋_GB2312"/>
          <w:szCs w:val="21"/>
        </w:rPr>
        <w:t>机构检验合格报告单，保证水质达到国家相关医疗用水的标准；</w:t>
      </w:r>
    </w:p>
    <w:p w14:paraId="7FA07E91">
      <w:pPr>
        <w:spacing w:line="360" w:lineRule="auto"/>
        <w:rPr>
          <w:rFonts w:ascii="宋体" w:hAnsi="宋体" w:cs="仿宋_GB2312"/>
          <w:szCs w:val="21"/>
        </w:rPr>
      </w:pPr>
      <w:r>
        <w:rPr>
          <w:rFonts w:hint="eastAsia" w:ascii="宋体" w:hAnsi="宋体" w:cs="仿宋_GB2312"/>
          <w:szCs w:val="21"/>
        </w:rPr>
        <w:t>4.</w:t>
      </w:r>
      <w:r>
        <w:rPr>
          <w:rFonts w:hint="eastAsia" w:ascii="宋体" w:hAnsi="宋体" w:cs="仿宋_GB2312"/>
          <w:szCs w:val="21"/>
          <w:lang w:val="en-US" w:eastAsia="zh-CN"/>
        </w:rPr>
        <w:t>配合医院三甲评审和上级检查，所涉及的技术支持和表格、报告等</w:t>
      </w:r>
      <w:r>
        <w:rPr>
          <w:rFonts w:ascii="宋体" w:hAnsi="宋体" w:cs="仿宋_GB2312"/>
          <w:szCs w:val="21"/>
        </w:rPr>
        <w:t>；</w:t>
      </w:r>
    </w:p>
    <w:p w14:paraId="6747E581">
      <w:pPr>
        <w:spacing w:line="360" w:lineRule="auto"/>
        <w:rPr>
          <w:rFonts w:ascii="宋体" w:hAnsi="宋体" w:cs="仿宋_GB2312"/>
          <w:szCs w:val="21"/>
        </w:rPr>
      </w:pPr>
      <w:r>
        <w:rPr>
          <w:rFonts w:hint="eastAsia" w:ascii="宋体" w:hAnsi="宋体" w:cs="仿宋_GB2312"/>
          <w:szCs w:val="21"/>
          <w:lang w:val="en-US" w:eastAsia="zh-CN"/>
        </w:rPr>
        <w:t>5</w:t>
      </w:r>
      <w:r>
        <w:rPr>
          <w:rFonts w:hint="eastAsia" w:ascii="宋体" w:hAnsi="宋体" w:cs="仿宋_GB2312"/>
          <w:szCs w:val="21"/>
        </w:rPr>
        <w:t>.</w:t>
      </w:r>
      <w:r>
        <w:rPr>
          <w:rFonts w:ascii="宋体" w:hAnsi="宋体" w:cs="仿宋_GB2312"/>
          <w:szCs w:val="21"/>
        </w:rPr>
        <w:t>按计划对中央系统所有配套设备设施工作情况进行巡视检查，制定服务计划，定点定期做好设备设施各项维护保养项目内容，保障设备设施正常运行，发现问题能及时处置恢复无故障报警，认真填写各项记录由班组管理人员确认签字、检查考核；</w:t>
      </w:r>
    </w:p>
    <w:p w14:paraId="0E6EB002">
      <w:pPr>
        <w:spacing w:line="360" w:lineRule="auto"/>
        <w:rPr>
          <w:rFonts w:ascii="宋体" w:hAnsi="宋体" w:cs="仿宋_GB2312"/>
          <w:szCs w:val="21"/>
        </w:rPr>
      </w:pPr>
      <w:r>
        <w:rPr>
          <w:rFonts w:hint="eastAsia" w:ascii="宋体" w:hAnsi="宋体" w:cs="仿宋_GB2312"/>
          <w:szCs w:val="21"/>
          <w:lang w:val="en-US" w:eastAsia="zh-CN"/>
        </w:rPr>
        <w:t>6</w:t>
      </w:r>
      <w:r>
        <w:rPr>
          <w:rFonts w:hint="eastAsia" w:ascii="宋体" w:hAnsi="宋体" w:cs="仿宋_GB2312"/>
          <w:szCs w:val="21"/>
        </w:rPr>
        <w:t>.</w:t>
      </w:r>
      <w:r>
        <w:rPr>
          <w:rFonts w:ascii="宋体" w:hAnsi="宋体" w:cs="仿宋_GB2312"/>
          <w:szCs w:val="21"/>
        </w:rPr>
        <w:t>定期对中央纯水系统设备进出管路进行巡视检查，保障各进出管路、阀体无漏水渗、水、跑水冻裂等异常，发现问题及时维护维修；</w:t>
      </w:r>
    </w:p>
    <w:p w14:paraId="534253EE">
      <w:pPr>
        <w:spacing w:line="360" w:lineRule="auto"/>
        <w:rPr>
          <w:rFonts w:ascii="宋体" w:hAnsi="宋体" w:cs="仿宋_GB2312"/>
          <w:szCs w:val="21"/>
        </w:rPr>
      </w:pPr>
      <w:r>
        <w:rPr>
          <w:rFonts w:hint="eastAsia" w:ascii="宋体" w:hAnsi="宋体" w:cs="仿宋_GB2312"/>
          <w:szCs w:val="21"/>
          <w:lang w:val="en-US" w:eastAsia="zh-CN"/>
        </w:rPr>
        <w:t>7</w:t>
      </w:r>
      <w:r>
        <w:rPr>
          <w:rFonts w:ascii="宋体" w:hAnsi="宋体" w:cs="仿宋_GB2312"/>
          <w:szCs w:val="21"/>
        </w:rPr>
        <w:t>.配合医院管理人员及院感人员做好医院各项相关工作安排、检查整改、停水停电应急处置等相关事宜；</w:t>
      </w:r>
    </w:p>
    <w:p w14:paraId="1F45E626">
      <w:pPr>
        <w:spacing w:line="360" w:lineRule="auto"/>
        <w:rPr>
          <w:rFonts w:ascii="宋体" w:hAnsi="宋体" w:cs="仿宋_GB2312"/>
          <w:szCs w:val="21"/>
        </w:rPr>
      </w:pPr>
      <w:r>
        <w:rPr>
          <w:rFonts w:hint="eastAsia" w:ascii="宋体" w:hAnsi="宋体" w:cs="仿宋_GB2312"/>
          <w:szCs w:val="21"/>
          <w:lang w:val="en-US" w:eastAsia="zh-CN"/>
        </w:rPr>
        <w:t>8</w:t>
      </w:r>
      <w:r>
        <w:rPr>
          <w:rFonts w:hint="eastAsia" w:ascii="宋体" w:hAnsi="宋体" w:cs="仿宋_GB2312"/>
          <w:szCs w:val="21"/>
        </w:rPr>
        <w:t>.</w:t>
      </w:r>
      <w:r>
        <w:rPr>
          <w:rFonts w:ascii="宋体" w:hAnsi="宋体" w:cs="仿宋_GB2312"/>
          <w:szCs w:val="21"/>
        </w:rPr>
        <w:t>定期清洁机房及设备卫生，保持其干净整洁；</w:t>
      </w:r>
    </w:p>
    <w:p w14:paraId="49490D71">
      <w:pPr>
        <w:spacing w:line="360" w:lineRule="auto"/>
        <w:rPr>
          <w:rFonts w:ascii="宋体" w:hAnsi="宋体" w:cs="仿宋_GB2312"/>
          <w:szCs w:val="21"/>
        </w:rPr>
      </w:pPr>
      <w:r>
        <w:rPr>
          <w:rFonts w:hint="eastAsia" w:ascii="宋体" w:hAnsi="宋体" w:cs="仿宋_GB2312"/>
          <w:szCs w:val="21"/>
          <w:lang w:val="en-US" w:eastAsia="zh-CN"/>
        </w:rPr>
        <w:t>9</w:t>
      </w:r>
      <w:r>
        <w:rPr>
          <w:rFonts w:hint="eastAsia" w:ascii="宋体" w:hAnsi="宋体" w:cs="仿宋_GB2312"/>
          <w:szCs w:val="21"/>
        </w:rPr>
        <w:t>.</w:t>
      </w:r>
      <w:r>
        <w:rPr>
          <w:rFonts w:ascii="宋体" w:hAnsi="宋体" w:cs="仿宋_GB2312"/>
          <w:szCs w:val="21"/>
        </w:rPr>
        <w:t>各科室每日上报的相关故障问题及时解决恢复，填写维修记录由科室确认签字；</w:t>
      </w:r>
    </w:p>
    <w:p w14:paraId="42F37AA6">
      <w:pPr>
        <w:spacing w:line="360" w:lineRule="auto"/>
        <w:rPr>
          <w:rFonts w:hint="eastAsia" w:ascii="宋体" w:hAnsi="宋体" w:cs="仿宋_GB2312"/>
          <w:szCs w:val="21"/>
        </w:rPr>
      </w:pPr>
      <w:r>
        <w:rPr>
          <w:rFonts w:hint="eastAsia" w:ascii="宋体" w:hAnsi="宋体" w:cs="仿宋_GB2312"/>
          <w:szCs w:val="21"/>
          <w:lang w:val="en-US" w:eastAsia="zh-CN"/>
        </w:rPr>
        <w:t>10</w:t>
      </w:r>
      <w:r>
        <w:rPr>
          <w:rFonts w:hint="eastAsia" w:ascii="宋体" w:hAnsi="宋体" w:cs="仿宋_GB2312"/>
          <w:szCs w:val="21"/>
        </w:rPr>
        <w:t>.</w:t>
      </w:r>
      <w:r>
        <w:rPr>
          <w:rFonts w:ascii="宋体" w:hAnsi="宋体" w:cs="仿宋_GB2312"/>
          <w:szCs w:val="21"/>
        </w:rPr>
        <w:t>负责配合医院每年检测、调试、维护工作的统计安装工作</w:t>
      </w:r>
      <w:r>
        <w:rPr>
          <w:rFonts w:hint="eastAsia" w:ascii="宋体" w:hAnsi="宋体" w:cs="仿宋_GB2312"/>
          <w:szCs w:val="21"/>
        </w:rPr>
        <w:t>，</w:t>
      </w:r>
      <w:r>
        <w:rPr>
          <w:rFonts w:hint="eastAsia" w:ascii="宋体" w:hAnsi="宋体" w:cs="仿宋_GB2312"/>
          <w:szCs w:val="21"/>
          <w:lang w:val="en-US" w:eastAsia="zh-CN"/>
        </w:rPr>
        <w:t>医疗纯水</w:t>
      </w:r>
      <w:r>
        <w:rPr>
          <w:rFonts w:hint="eastAsia" w:ascii="宋体" w:hAnsi="宋体" w:cs="仿宋_GB2312"/>
          <w:szCs w:val="21"/>
        </w:rPr>
        <w:t>系统维护管理要求。</w:t>
      </w:r>
    </w:p>
    <w:p w14:paraId="7360926E">
      <w:pPr>
        <w:pStyle w:val="3"/>
        <w:spacing w:line="240" w:lineRule="auto"/>
        <w:rPr>
          <w:rFonts w:ascii="Times New Roman" w:hAnsi="Times New Roman" w:eastAsia="宋体"/>
          <w:color w:val="000000"/>
          <w:sz w:val="24"/>
        </w:rPr>
      </w:pPr>
      <w:r>
        <w:rPr>
          <w:rFonts w:hint="eastAsia" w:ascii="Times New Roman" w:hAnsi="Times New Roman" w:eastAsia="宋体"/>
          <w:color w:val="000000"/>
          <w:sz w:val="24"/>
          <w:lang w:val="en-US" w:eastAsia="zh-CN"/>
        </w:rPr>
        <w:t>5</w:t>
      </w:r>
      <w:r>
        <w:rPr>
          <w:rFonts w:hint="eastAsia" w:ascii="Times New Roman" w:hAnsi="Times New Roman" w:eastAsia="宋体"/>
          <w:color w:val="000000"/>
          <w:sz w:val="24"/>
        </w:rPr>
        <w:t>.2工作内容</w:t>
      </w:r>
    </w:p>
    <w:p w14:paraId="6A36A0E1">
      <w:pPr>
        <w:spacing w:line="360" w:lineRule="auto"/>
        <w:rPr>
          <w:rFonts w:ascii="宋体" w:hAnsi="宋体" w:cs="仿宋_GB2312"/>
          <w:b/>
          <w:bCs/>
          <w:szCs w:val="21"/>
        </w:rPr>
      </w:pPr>
      <w:r>
        <w:rPr>
          <w:rFonts w:hint="eastAsia" w:ascii="宋体" w:hAnsi="宋体" w:cs="仿宋_GB2312"/>
          <w:b/>
          <w:bCs/>
          <w:szCs w:val="21"/>
          <w:lang w:val="en-US" w:eastAsia="zh-CN"/>
        </w:rPr>
        <w:t>5</w:t>
      </w:r>
      <w:r>
        <w:rPr>
          <w:rFonts w:hint="eastAsia" w:ascii="宋体" w:hAnsi="宋体" w:cs="仿宋_GB2312"/>
          <w:b/>
          <w:bCs/>
          <w:szCs w:val="21"/>
        </w:rPr>
        <w:t>.2.1机房纯水系统巡检要求</w:t>
      </w:r>
    </w:p>
    <w:p w14:paraId="5AE2C6C9">
      <w:pPr>
        <w:spacing w:line="360" w:lineRule="auto"/>
        <w:rPr>
          <w:rFonts w:ascii="宋体" w:hAnsi="宋体" w:cs="仿宋_GB2312"/>
          <w:szCs w:val="21"/>
        </w:rPr>
      </w:pPr>
      <w:r>
        <w:rPr>
          <w:rFonts w:hint="eastAsia" w:ascii="宋体" w:hAnsi="宋体" w:cs="仿宋_GB2312"/>
          <w:szCs w:val="21"/>
        </w:rPr>
        <w:t>（1）主机产水、补水正常、各仪表、触摸屏显示正常，压力、流量在额定范围内；</w:t>
      </w:r>
    </w:p>
    <w:p w14:paraId="50C16642">
      <w:pPr>
        <w:spacing w:line="360" w:lineRule="auto"/>
        <w:rPr>
          <w:rFonts w:ascii="宋体" w:hAnsi="宋体" w:cs="仿宋_GB2312"/>
          <w:szCs w:val="21"/>
        </w:rPr>
      </w:pPr>
      <w:r>
        <w:rPr>
          <w:rFonts w:hint="eastAsia" w:ascii="宋体" w:hAnsi="宋体" w:cs="仿宋_GB2312"/>
          <w:szCs w:val="21"/>
        </w:rPr>
        <w:t>（2）预处理各电动阀动作正常；压力罐无渗漏水现象；</w:t>
      </w:r>
    </w:p>
    <w:p w14:paraId="3B898129">
      <w:pPr>
        <w:spacing w:line="360" w:lineRule="auto"/>
        <w:rPr>
          <w:rFonts w:ascii="宋体" w:hAnsi="宋体" w:cs="仿宋_GB2312"/>
          <w:szCs w:val="21"/>
        </w:rPr>
      </w:pPr>
      <w:r>
        <w:rPr>
          <w:rFonts w:hint="eastAsia" w:ascii="宋体" w:hAnsi="宋体" w:cs="仿宋_GB2312"/>
          <w:szCs w:val="21"/>
        </w:rPr>
        <w:t>（3）水箱、管路无漏水现象；</w:t>
      </w:r>
    </w:p>
    <w:p w14:paraId="3BFA7091">
      <w:pPr>
        <w:spacing w:line="360" w:lineRule="auto"/>
        <w:rPr>
          <w:rFonts w:ascii="宋体" w:hAnsi="宋体" w:cs="仿宋_GB2312"/>
          <w:szCs w:val="21"/>
        </w:rPr>
      </w:pPr>
      <w:r>
        <w:rPr>
          <w:rFonts w:hint="eastAsia" w:ascii="宋体" w:hAnsi="宋体" w:cs="仿宋_GB2312"/>
          <w:szCs w:val="21"/>
        </w:rPr>
        <w:t>（4）紫外杀菌灯、臭氧发生器、工作正常；</w:t>
      </w:r>
    </w:p>
    <w:p w14:paraId="428967DD">
      <w:pPr>
        <w:spacing w:line="360" w:lineRule="auto"/>
        <w:rPr>
          <w:rFonts w:ascii="宋体" w:hAnsi="宋体" w:cs="仿宋_GB2312"/>
          <w:szCs w:val="21"/>
        </w:rPr>
      </w:pPr>
      <w:r>
        <w:rPr>
          <w:rFonts w:hint="eastAsia" w:ascii="宋体" w:hAnsi="宋体" w:cs="仿宋_GB2312"/>
          <w:szCs w:val="21"/>
        </w:rPr>
        <w:t>（5）变频供水泵组运行压力达到正常值,水泵噪声、温度在允许范围内；</w:t>
      </w:r>
    </w:p>
    <w:p w14:paraId="6533C3E0">
      <w:pPr>
        <w:spacing w:line="360" w:lineRule="auto"/>
        <w:rPr>
          <w:rFonts w:ascii="宋体" w:hAnsi="宋体" w:cs="仿宋_GB2312"/>
          <w:szCs w:val="21"/>
        </w:rPr>
      </w:pPr>
      <w:r>
        <w:rPr>
          <w:rFonts w:hint="eastAsia" w:ascii="宋体" w:hAnsi="宋体" w:cs="仿宋_GB2312"/>
          <w:szCs w:val="21"/>
        </w:rPr>
        <w:t>（6）机房地面无积水、干净清洁，排水沟通畅无杂物；</w:t>
      </w:r>
    </w:p>
    <w:p w14:paraId="6B4FA2B6">
      <w:pPr>
        <w:spacing w:line="360" w:lineRule="auto"/>
        <w:rPr>
          <w:rFonts w:ascii="宋体" w:hAnsi="宋体" w:cs="仿宋_GB2312"/>
          <w:szCs w:val="21"/>
        </w:rPr>
      </w:pPr>
      <w:r>
        <w:rPr>
          <w:rFonts w:hint="eastAsia" w:ascii="宋体" w:hAnsi="宋体" w:cs="仿宋_GB2312"/>
          <w:szCs w:val="21"/>
        </w:rPr>
        <w:t>（7）设备外壳、罐体表面清洁，无灰尘；</w:t>
      </w:r>
    </w:p>
    <w:p w14:paraId="186CDB74">
      <w:pPr>
        <w:spacing w:line="360" w:lineRule="auto"/>
        <w:rPr>
          <w:rFonts w:ascii="宋体" w:hAnsi="宋体" w:cs="仿宋_GB2312"/>
          <w:szCs w:val="21"/>
        </w:rPr>
      </w:pPr>
      <w:r>
        <w:rPr>
          <w:rFonts w:hint="eastAsia" w:ascii="宋体" w:hAnsi="宋体" w:cs="仿宋_GB2312"/>
          <w:szCs w:val="21"/>
        </w:rPr>
        <w:t>（8）对机房设备进行巡视检查，填写“水处理系统设备运行记录” 。</w:t>
      </w:r>
    </w:p>
    <w:p w14:paraId="2A228F3F">
      <w:pPr>
        <w:spacing w:line="360" w:lineRule="auto"/>
        <w:rPr>
          <w:rFonts w:ascii="宋体" w:hAnsi="宋体" w:cs="仿宋_GB2312"/>
          <w:szCs w:val="21"/>
        </w:rPr>
      </w:pPr>
      <w:r>
        <w:rPr>
          <w:rFonts w:hint="eastAsia" w:ascii="宋体" w:hAnsi="宋体" w:cs="仿宋_GB2312"/>
          <w:szCs w:val="21"/>
        </w:rPr>
        <w:t>（</w:t>
      </w:r>
      <w:r>
        <w:rPr>
          <w:rFonts w:ascii="宋体" w:hAnsi="宋体" w:cs="仿宋_GB2312"/>
          <w:szCs w:val="21"/>
        </w:rPr>
        <w:t>9</w:t>
      </w:r>
      <w:r>
        <w:rPr>
          <w:rFonts w:hint="eastAsia" w:ascii="宋体" w:hAnsi="宋体" w:cs="仿宋_GB2312"/>
          <w:szCs w:val="21"/>
        </w:rPr>
        <w:t>）每次维护：对设备各部位检查，按规定观察、检测，严格执行操作规程，发现异常及时处理，填写相关记录。</w:t>
      </w:r>
    </w:p>
    <w:p w14:paraId="73612FDE">
      <w:pPr>
        <w:spacing w:line="360" w:lineRule="auto"/>
        <w:rPr>
          <w:rFonts w:ascii="宋体" w:hAnsi="宋体" w:cs="仿宋_GB2312"/>
          <w:b/>
          <w:bCs/>
          <w:szCs w:val="21"/>
        </w:rPr>
      </w:pPr>
      <w:r>
        <w:rPr>
          <w:rFonts w:hint="eastAsia" w:ascii="宋体" w:hAnsi="宋体" w:cs="仿宋_GB2312"/>
          <w:b/>
          <w:bCs/>
          <w:szCs w:val="21"/>
          <w:lang w:val="en-US" w:eastAsia="zh-CN"/>
        </w:rPr>
        <w:t>5</w:t>
      </w:r>
      <w:r>
        <w:rPr>
          <w:rFonts w:hint="eastAsia" w:ascii="宋体" w:hAnsi="宋体" w:cs="仿宋_GB2312"/>
          <w:b/>
          <w:bCs/>
          <w:szCs w:val="21"/>
        </w:rPr>
        <w:t>.2.2机房纯水系统定期养护</w:t>
      </w:r>
    </w:p>
    <w:p w14:paraId="55C7E574">
      <w:pPr>
        <w:spacing w:line="360" w:lineRule="auto"/>
        <w:rPr>
          <w:rFonts w:ascii="宋体" w:hAnsi="宋体" w:cs="仿宋_GB2312"/>
          <w:szCs w:val="21"/>
        </w:rPr>
      </w:pPr>
      <w:r>
        <w:rPr>
          <w:rFonts w:hint="eastAsia" w:ascii="宋体" w:hAnsi="宋体" w:cs="仿宋_GB2312"/>
          <w:szCs w:val="21"/>
        </w:rPr>
        <w:t>（</w:t>
      </w:r>
      <w:r>
        <w:rPr>
          <w:rFonts w:ascii="宋体" w:hAnsi="宋体" w:cs="仿宋_GB2312"/>
          <w:szCs w:val="21"/>
        </w:rPr>
        <w:t>1</w:t>
      </w:r>
      <w:r>
        <w:rPr>
          <w:rFonts w:hint="eastAsia" w:ascii="宋体" w:hAnsi="宋体" w:cs="仿宋_GB2312"/>
          <w:szCs w:val="21"/>
        </w:rPr>
        <w:t>）制定的纯水机房设备维护要求表，按期做好设备的各类维护保养项目和预防性维修，填写好维护维修记录。</w:t>
      </w:r>
    </w:p>
    <w:p w14:paraId="0226D75D">
      <w:pPr>
        <w:spacing w:line="360" w:lineRule="auto"/>
        <w:rPr>
          <w:rFonts w:ascii="宋体" w:hAnsi="宋体" w:cs="仿宋_GB2312"/>
          <w:szCs w:val="21"/>
        </w:rPr>
      </w:pPr>
      <w:r>
        <w:rPr>
          <w:rFonts w:hint="eastAsia" w:ascii="宋体" w:hAnsi="宋体" w:cs="仿宋_GB2312"/>
          <w:szCs w:val="21"/>
        </w:rPr>
        <w:t>（2）节假日前，对设备进行彻底的清扫、</w:t>
      </w:r>
      <w:r>
        <w:rPr>
          <w:rFonts w:hint="eastAsia" w:ascii="宋体" w:hAnsi="宋体" w:cs="仿宋_GB2312"/>
          <w:szCs w:val="21"/>
          <w:lang w:val="en-US" w:eastAsia="zh-CN"/>
        </w:rPr>
        <w:t>排查</w:t>
      </w:r>
      <w:r>
        <w:rPr>
          <w:rFonts w:hint="eastAsia" w:ascii="宋体" w:hAnsi="宋体" w:cs="仿宋_GB2312"/>
          <w:szCs w:val="21"/>
        </w:rPr>
        <w:t>和维护。</w:t>
      </w:r>
    </w:p>
    <w:p w14:paraId="12D04CA2">
      <w:pPr>
        <w:spacing w:line="360" w:lineRule="auto"/>
        <w:rPr>
          <w:rFonts w:ascii="宋体" w:hAnsi="宋体" w:cs="仿宋_GB2312"/>
          <w:szCs w:val="21"/>
        </w:rPr>
      </w:pPr>
      <w:r>
        <w:rPr>
          <w:rFonts w:hint="eastAsia" w:ascii="宋体" w:hAnsi="宋体" w:cs="仿宋_GB2312"/>
          <w:szCs w:val="21"/>
        </w:rPr>
        <w:t>（3）定期维护：在专业技术人员的辅导和配合下，做好设备如下项目的保养：</w:t>
      </w:r>
    </w:p>
    <w:p w14:paraId="6A3AAAF4">
      <w:pPr>
        <w:spacing w:line="360" w:lineRule="auto"/>
        <w:rPr>
          <w:rFonts w:ascii="宋体" w:hAnsi="宋体" w:cs="仿宋_GB2312"/>
          <w:szCs w:val="21"/>
        </w:rPr>
      </w:pPr>
      <w:r>
        <w:rPr>
          <w:rFonts w:hint="eastAsia" w:ascii="宋体" w:hAnsi="宋体" w:cs="仿宋_GB2312"/>
          <w:szCs w:val="21"/>
        </w:rPr>
        <w:t>（a）按规范拆卸指定的部件、箱盖、防护罩等，彻底清洗，擦拭设备内外。</w:t>
      </w:r>
    </w:p>
    <w:p w14:paraId="7A4E3E8A">
      <w:pPr>
        <w:spacing w:line="360" w:lineRule="auto"/>
        <w:rPr>
          <w:rFonts w:ascii="宋体" w:hAnsi="宋体" w:cs="仿宋_GB2312"/>
          <w:szCs w:val="21"/>
        </w:rPr>
      </w:pPr>
      <w:r>
        <w:rPr>
          <w:rFonts w:hint="eastAsia" w:ascii="宋体" w:hAnsi="宋体" w:cs="仿宋_GB2312"/>
          <w:szCs w:val="21"/>
        </w:rPr>
        <w:t>（b）检查、调整各部位配合间隙，紧固松动部位，更换个别易损件。</w:t>
      </w:r>
    </w:p>
    <w:p w14:paraId="6C3A8873">
      <w:pPr>
        <w:spacing w:line="360" w:lineRule="auto"/>
        <w:rPr>
          <w:rFonts w:ascii="宋体" w:hAnsi="宋体" w:cs="仿宋_GB2312"/>
          <w:szCs w:val="21"/>
        </w:rPr>
      </w:pPr>
      <w:r>
        <w:rPr>
          <w:rFonts w:hint="eastAsia" w:ascii="宋体" w:hAnsi="宋体" w:cs="仿宋_GB2312"/>
          <w:szCs w:val="21"/>
        </w:rPr>
        <w:t>（c）检测各种仪表、测试各项指标，检测保安装置。</w:t>
      </w:r>
    </w:p>
    <w:p w14:paraId="0930C631">
      <w:pPr>
        <w:spacing w:line="360" w:lineRule="auto"/>
        <w:rPr>
          <w:rFonts w:ascii="宋体" w:hAnsi="宋体" w:cs="仿宋_GB2312"/>
          <w:szCs w:val="21"/>
        </w:rPr>
      </w:pPr>
      <w:r>
        <w:rPr>
          <w:rFonts w:hint="eastAsia" w:ascii="宋体" w:hAnsi="宋体" w:cs="仿宋_GB2312"/>
          <w:szCs w:val="21"/>
        </w:rPr>
        <w:t>（d）清洗过滤器、水箱。</w:t>
      </w:r>
    </w:p>
    <w:p w14:paraId="3509345F">
      <w:pPr>
        <w:spacing w:line="360" w:lineRule="auto"/>
        <w:rPr>
          <w:rFonts w:ascii="宋体" w:hAnsi="宋体" w:cs="仿宋_GB2312"/>
          <w:szCs w:val="21"/>
        </w:rPr>
      </w:pPr>
      <w:r>
        <w:rPr>
          <w:rFonts w:hint="eastAsia" w:ascii="宋体" w:hAnsi="宋体" w:cs="仿宋_GB2312"/>
          <w:szCs w:val="21"/>
        </w:rPr>
        <w:t>（e）清扫、检查、调整电器线路及装置。</w:t>
      </w:r>
    </w:p>
    <w:p w14:paraId="41D71C67">
      <w:pPr>
        <w:spacing w:line="360" w:lineRule="auto"/>
        <w:rPr>
          <w:rFonts w:hint="eastAsia" w:ascii="宋体" w:hAnsi="宋体" w:eastAsia="宋体" w:cs="仿宋_GB2312"/>
          <w:b/>
          <w:bCs/>
          <w:szCs w:val="21"/>
          <w:lang w:val="en-US" w:eastAsia="zh-CN"/>
        </w:rPr>
      </w:pPr>
      <w:r>
        <w:rPr>
          <w:rFonts w:hint="eastAsia" w:ascii="宋体" w:hAnsi="宋体" w:cs="仿宋_GB2312"/>
          <w:b/>
          <w:bCs/>
          <w:szCs w:val="21"/>
          <w:lang w:val="en-US" w:eastAsia="zh-CN"/>
        </w:rPr>
        <w:t>5</w:t>
      </w:r>
      <w:r>
        <w:rPr>
          <w:rFonts w:hint="eastAsia" w:ascii="宋体" w:hAnsi="宋体" w:cs="仿宋_GB2312"/>
          <w:b/>
          <w:bCs/>
          <w:szCs w:val="21"/>
        </w:rPr>
        <w:t>.2.3系统</w:t>
      </w:r>
      <w:r>
        <w:rPr>
          <w:rFonts w:hint="eastAsia" w:ascii="宋体" w:hAnsi="宋体" w:cs="仿宋_GB2312"/>
          <w:b/>
          <w:bCs/>
          <w:szCs w:val="21"/>
          <w:lang w:val="en-US" w:eastAsia="zh-CN"/>
        </w:rPr>
        <w:t>维护</w:t>
      </w:r>
    </w:p>
    <w:p w14:paraId="0ADDD61A">
      <w:pPr>
        <w:spacing w:line="360" w:lineRule="auto"/>
        <w:rPr>
          <w:rFonts w:hint="eastAsia" w:ascii="宋体" w:hAnsi="宋体" w:eastAsia="宋体" w:cs="仿宋_GB2312"/>
          <w:szCs w:val="21"/>
          <w:lang w:eastAsia="zh-CN"/>
        </w:rPr>
      </w:pPr>
      <w:r>
        <w:rPr>
          <w:rFonts w:hint="eastAsia" w:ascii="宋体" w:hAnsi="宋体" w:cs="仿宋_GB2312"/>
          <w:szCs w:val="21"/>
        </w:rPr>
        <w:t>（1）每年定时对机房储水罐清洗消毒一次</w:t>
      </w:r>
      <w:r>
        <w:rPr>
          <w:rFonts w:hint="eastAsia" w:ascii="宋体" w:hAnsi="宋体" w:cs="仿宋_GB2312"/>
          <w:szCs w:val="21"/>
          <w:lang w:eastAsia="zh-CN"/>
        </w:rPr>
        <w:t>；</w:t>
      </w:r>
    </w:p>
    <w:p w14:paraId="73B31067">
      <w:pPr>
        <w:spacing w:line="360" w:lineRule="auto"/>
        <w:rPr>
          <w:rFonts w:ascii="宋体" w:hAnsi="宋体" w:cs="仿宋_GB2312"/>
          <w:szCs w:val="21"/>
        </w:rPr>
      </w:pPr>
      <w:r>
        <w:rPr>
          <w:rFonts w:hint="eastAsia" w:ascii="宋体" w:hAnsi="宋体" w:cs="仿宋_GB2312"/>
          <w:szCs w:val="21"/>
        </w:rPr>
        <w:t>（</w:t>
      </w:r>
      <w:r>
        <w:rPr>
          <w:rFonts w:hint="eastAsia" w:ascii="宋体" w:hAnsi="宋体" w:cs="仿宋_GB2312"/>
          <w:szCs w:val="21"/>
          <w:lang w:val="en-US" w:eastAsia="zh-CN"/>
        </w:rPr>
        <w:t>2</w:t>
      </w:r>
      <w:r>
        <w:rPr>
          <w:rFonts w:hint="eastAsia" w:ascii="宋体" w:hAnsi="宋体" w:cs="仿宋_GB2312"/>
          <w:szCs w:val="21"/>
        </w:rPr>
        <w:t>）每</w:t>
      </w:r>
      <w:r>
        <w:rPr>
          <w:rFonts w:hint="eastAsia" w:ascii="宋体" w:hAnsi="宋体" w:cs="仿宋_GB2312"/>
          <w:szCs w:val="21"/>
          <w:lang w:val="en-US" w:eastAsia="zh-CN"/>
        </w:rPr>
        <w:t>年安排有资质的第三方检测单位对医院的医疗纯水和直饮水取样送检</w:t>
      </w:r>
      <w:r>
        <w:rPr>
          <w:rFonts w:hint="eastAsia" w:ascii="宋体" w:hAnsi="宋体" w:cs="仿宋_GB2312"/>
          <w:szCs w:val="21"/>
        </w:rPr>
        <w:t>。</w:t>
      </w:r>
    </w:p>
    <w:p w14:paraId="727B0598">
      <w:pPr>
        <w:spacing w:line="360" w:lineRule="auto"/>
        <w:rPr>
          <w:rFonts w:ascii="宋体" w:hAnsi="宋体" w:cs="仿宋_GB2312"/>
          <w:b/>
          <w:bCs/>
          <w:szCs w:val="21"/>
        </w:rPr>
      </w:pPr>
      <w:r>
        <w:rPr>
          <w:rFonts w:hint="eastAsia" w:ascii="宋体" w:hAnsi="宋体" w:cs="仿宋_GB2312"/>
          <w:b/>
          <w:bCs/>
          <w:szCs w:val="21"/>
          <w:lang w:val="en-US" w:eastAsia="zh-CN"/>
        </w:rPr>
        <w:t>5</w:t>
      </w:r>
      <w:r>
        <w:rPr>
          <w:rFonts w:hint="eastAsia" w:ascii="宋体" w:hAnsi="宋体" w:cs="仿宋_GB2312"/>
          <w:b/>
          <w:bCs/>
          <w:szCs w:val="21"/>
        </w:rPr>
        <w:t>.2.4</w:t>
      </w:r>
      <w:r>
        <w:rPr>
          <w:rFonts w:hint="eastAsia" w:ascii="宋体" w:hAnsi="宋体" w:cs="仿宋_GB2312"/>
          <w:b/>
          <w:bCs/>
          <w:szCs w:val="21"/>
          <w:lang w:val="en-US" w:eastAsia="zh-CN"/>
        </w:rPr>
        <w:t>设备及</w:t>
      </w:r>
      <w:r>
        <w:rPr>
          <w:rFonts w:hint="eastAsia" w:ascii="宋体" w:hAnsi="宋体" w:cs="仿宋_GB2312"/>
          <w:b/>
          <w:bCs/>
          <w:szCs w:val="21"/>
        </w:rPr>
        <w:t>管网日常巡检维护</w:t>
      </w:r>
    </w:p>
    <w:p w14:paraId="70B8D19A">
      <w:pPr>
        <w:spacing w:line="360" w:lineRule="auto"/>
        <w:rPr>
          <w:rFonts w:hint="default" w:ascii="宋体" w:hAnsi="宋体" w:eastAsia="宋体" w:cs="仿宋_GB2312"/>
          <w:szCs w:val="21"/>
          <w:lang w:val="en-US" w:eastAsia="zh-CN"/>
        </w:rPr>
      </w:pPr>
      <w:r>
        <w:rPr>
          <w:rFonts w:hint="eastAsia" w:ascii="宋体" w:hAnsi="宋体" w:cs="仿宋_GB2312"/>
          <w:szCs w:val="21"/>
        </w:rPr>
        <w:t>（1）</w:t>
      </w:r>
      <w:r>
        <w:rPr>
          <w:rFonts w:hint="eastAsia" w:ascii="宋体" w:hAnsi="宋体" w:cs="仿宋_GB2312"/>
          <w:szCs w:val="21"/>
          <w:lang w:val="en-US" w:eastAsia="zh-CN"/>
        </w:rPr>
        <w:t>每月对纯水机房设备巡检不小于2次，设备运行关键参数检查并做好相应的日常巡检记录；</w:t>
      </w:r>
    </w:p>
    <w:p w14:paraId="2E1F87E2">
      <w:pPr>
        <w:spacing w:line="360" w:lineRule="auto"/>
        <w:rPr>
          <w:rFonts w:ascii="宋体" w:hAnsi="宋体" w:cs="仿宋_GB2312"/>
          <w:szCs w:val="21"/>
        </w:rPr>
      </w:pPr>
      <w:r>
        <w:rPr>
          <w:rFonts w:hint="eastAsia" w:ascii="宋体" w:hAnsi="宋体" w:cs="仿宋_GB2312"/>
          <w:szCs w:val="21"/>
        </w:rPr>
        <w:t>（</w:t>
      </w:r>
      <w:r>
        <w:rPr>
          <w:rFonts w:hint="eastAsia" w:ascii="宋体" w:hAnsi="宋体" w:cs="仿宋_GB2312"/>
          <w:szCs w:val="21"/>
          <w:lang w:val="en-US" w:eastAsia="zh-CN"/>
        </w:rPr>
        <w:t>2</w:t>
      </w:r>
      <w:r>
        <w:rPr>
          <w:rFonts w:hint="eastAsia" w:ascii="宋体" w:hAnsi="宋体" w:cs="仿宋_GB2312"/>
          <w:szCs w:val="21"/>
        </w:rPr>
        <w:t>）</w:t>
      </w:r>
      <w:r>
        <w:rPr>
          <w:rFonts w:hint="eastAsia" w:ascii="宋体" w:hAnsi="宋体" w:cs="仿宋_GB2312"/>
          <w:szCs w:val="21"/>
          <w:lang w:val="en-US" w:eastAsia="zh-CN"/>
        </w:rPr>
        <w:t>设备供水管网</w:t>
      </w:r>
      <w:r>
        <w:rPr>
          <w:rFonts w:hint="eastAsia" w:ascii="宋体" w:hAnsi="宋体" w:cs="仿宋_GB2312"/>
          <w:szCs w:val="21"/>
        </w:rPr>
        <w:t>每</w:t>
      </w:r>
      <w:r>
        <w:rPr>
          <w:rFonts w:hint="eastAsia" w:ascii="宋体" w:hAnsi="宋体" w:cs="仿宋_GB2312"/>
          <w:szCs w:val="21"/>
          <w:lang w:val="en-US" w:eastAsia="zh-CN"/>
        </w:rPr>
        <w:t>月</w:t>
      </w:r>
      <w:r>
        <w:rPr>
          <w:rFonts w:hint="eastAsia" w:ascii="宋体" w:hAnsi="宋体" w:cs="仿宋_GB2312"/>
          <w:szCs w:val="21"/>
        </w:rPr>
        <w:t>巡检不少于1次，确保管网、阀门无漏水现象，减压阀工作正常，最不利点压力不小于</w:t>
      </w:r>
      <w:r>
        <w:rPr>
          <w:rFonts w:hint="eastAsia" w:ascii="宋体" w:hAnsi="宋体" w:cs="仿宋_GB2312"/>
          <w:szCs w:val="21"/>
          <w:lang w:val="en-US" w:eastAsia="zh-CN"/>
        </w:rPr>
        <w:t>2bar</w:t>
      </w:r>
      <w:r>
        <w:rPr>
          <w:rFonts w:hint="eastAsia" w:ascii="宋体" w:hAnsi="宋体" w:cs="仿宋_GB2312"/>
          <w:szCs w:val="21"/>
        </w:rPr>
        <w:t>，发现问题及时维修处理；</w:t>
      </w:r>
    </w:p>
    <w:p w14:paraId="333C37D1">
      <w:pPr>
        <w:spacing w:line="360" w:lineRule="auto"/>
        <w:rPr>
          <w:rFonts w:ascii="宋体" w:hAnsi="宋体" w:cs="仿宋_GB2312"/>
          <w:szCs w:val="21"/>
        </w:rPr>
      </w:pPr>
      <w:r>
        <w:rPr>
          <w:rFonts w:hint="eastAsia" w:ascii="宋体" w:hAnsi="宋体" w:cs="仿宋_GB2312"/>
          <w:szCs w:val="21"/>
        </w:rPr>
        <w:t>（</w:t>
      </w:r>
      <w:r>
        <w:rPr>
          <w:rFonts w:hint="eastAsia" w:ascii="宋体" w:hAnsi="宋体" w:cs="仿宋_GB2312"/>
          <w:szCs w:val="21"/>
          <w:lang w:val="en-US" w:eastAsia="zh-CN"/>
        </w:rPr>
        <w:t>3</w:t>
      </w:r>
      <w:r>
        <w:rPr>
          <w:rFonts w:hint="eastAsia" w:ascii="宋体" w:hAnsi="宋体" w:cs="仿宋_GB2312"/>
          <w:szCs w:val="21"/>
        </w:rPr>
        <w:t>）</w:t>
      </w:r>
      <w:r>
        <w:rPr>
          <w:rFonts w:hint="eastAsia" w:ascii="宋体" w:hAnsi="宋体" w:cs="仿宋_GB2312"/>
          <w:szCs w:val="21"/>
          <w:lang w:val="en-US" w:eastAsia="zh-CN"/>
        </w:rPr>
        <w:t>每月</w:t>
      </w:r>
      <w:r>
        <w:rPr>
          <w:rFonts w:hint="eastAsia" w:ascii="宋体" w:hAnsi="宋体" w:cs="仿宋_GB2312"/>
          <w:szCs w:val="21"/>
        </w:rPr>
        <w:t>巡检</w:t>
      </w:r>
      <w:r>
        <w:rPr>
          <w:rFonts w:hint="eastAsia" w:ascii="宋体" w:hAnsi="宋体" w:cs="仿宋_GB2312"/>
          <w:szCs w:val="21"/>
          <w:lang w:val="en-US" w:eastAsia="zh-CN"/>
        </w:rPr>
        <w:t>设备</w:t>
      </w:r>
      <w:r>
        <w:rPr>
          <w:rFonts w:hint="eastAsia" w:ascii="宋体" w:hAnsi="宋体" w:cs="仿宋_GB2312"/>
          <w:szCs w:val="21"/>
        </w:rPr>
        <w:t>各</w:t>
      </w:r>
      <w:r>
        <w:rPr>
          <w:rFonts w:hint="eastAsia" w:ascii="宋体" w:hAnsi="宋体" w:cs="仿宋_GB2312"/>
          <w:szCs w:val="21"/>
          <w:lang w:val="en-US" w:eastAsia="zh-CN"/>
        </w:rPr>
        <w:t>电控装置</w:t>
      </w:r>
      <w:r>
        <w:rPr>
          <w:rFonts w:hint="eastAsia" w:ascii="宋体" w:hAnsi="宋体" w:cs="仿宋_GB2312"/>
          <w:szCs w:val="21"/>
        </w:rPr>
        <w:t>有无漏电、异味、</w:t>
      </w:r>
      <w:r>
        <w:rPr>
          <w:rFonts w:hint="eastAsia" w:ascii="宋体" w:hAnsi="宋体" w:cs="仿宋_GB2312"/>
          <w:szCs w:val="21"/>
          <w:lang w:val="en-US" w:eastAsia="zh-CN"/>
        </w:rPr>
        <w:t>绝缘不良等</w:t>
      </w:r>
      <w:r>
        <w:rPr>
          <w:rFonts w:hint="eastAsia" w:ascii="宋体" w:hAnsi="宋体" w:cs="仿宋_GB2312"/>
          <w:szCs w:val="21"/>
        </w:rPr>
        <w:t>现象，发现问题及时维修处理。</w:t>
      </w:r>
    </w:p>
    <w:p w14:paraId="67080C24">
      <w:pPr>
        <w:spacing w:line="360" w:lineRule="auto"/>
        <w:rPr>
          <w:rFonts w:ascii="宋体" w:hAnsi="宋体" w:cs="仿宋_GB2312"/>
          <w:b/>
          <w:bCs/>
          <w:szCs w:val="21"/>
        </w:rPr>
      </w:pPr>
      <w:r>
        <w:rPr>
          <w:rFonts w:hint="eastAsia" w:ascii="宋体" w:hAnsi="宋体" w:cs="仿宋_GB2312"/>
          <w:b/>
          <w:bCs/>
          <w:szCs w:val="21"/>
          <w:lang w:val="en-US" w:eastAsia="zh-CN"/>
        </w:rPr>
        <w:t>5</w:t>
      </w:r>
      <w:r>
        <w:rPr>
          <w:rFonts w:hint="eastAsia" w:ascii="宋体" w:hAnsi="宋体" w:cs="仿宋_GB2312"/>
          <w:b/>
          <w:bCs/>
          <w:szCs w:val="21"/>
        </w:rPr>
        <w:t>.2.5水质</w:t>
      </w:r>
    </w:p>
    <w:p w14:paraId="4E6CA3FE">
      <w:pPr>
        <w:spacing w:line="360" w:lineRule="auto"/>
        <w:rPr>
          <w:rFonts w:ascii="宋体" w:hAnsi="宋体" w:cs="仿宋_GB2312"/>
          <w:szCs w:val="21"/>
        </w:rPr>
      </w:pPr>
      <w:r>
        <w:rPr>
          <w:rFonts w:hint="eastAsia" w:ascii="宋体" w:hAnsi="宋体" w:cs="仿宋_GB2312"/>
          <w:szCs w:val="21"/>
        </w:rPr>
        <w:t>管网内（纯水主机至各终端出口）水质需符合国家相关标准，每年出具有相关资质的第三方检测机构出具水质检测报告。</w:t>
      </w:r>
    </w:p>
    <w:p w14:paraId="2EAB5E81">
      <w:pPr>
        <w:spacing w:line="360" w:lineRule="auto"/>
        <w:rPr>
          <w:rFonts w:ascii="宋体" w:hAnsi="宋体" w:cs="仿宋_GB2312"/>
          <w:b/>
          <w:bCs/>
          <w:szCs w:val="21"/>
        </w:rPr>
      </w:pPr>
      <w:r>
        <w:rPr>
          <w:rFonts w:hint="eastAsia" w:ascii="宋体" w:hAnsi="宋体" w:cs="仿宋_GB2312"/>
          <w:b/>
          <w:bCs/>
          <w:szCs w:val="21"/>
          <w:lang w:val="en-US" w:eastAsia="zh-CN"/>
        </w:rPr>
        <w:t>5</w:t>
      </w:r>
      <w:r>
        <w:rPr>
          <w:rFonts w:hint="eastAsia" w:ascii="宋体" w:hAnsi="宋体" w:cs="仿宋_GB2312"/>
          <w:b/>
          <w:bCs/>
          <w:szCs w:val="21"/>
        </w:rPr>
        <w:t>.2.6维修、抢修工作</w:t>
      </w:r>
    </w:p>
    <w:p w14:paraId="6D7204FA">
      <w:pPr>
        <w:spacing w:line="360" w:lineRule="auto"/>
        <w:rPr>
          <w:rFonts w:ascii="宋体" w:hAnsi="宋体" w:cs="仿宋_GB2312"/>
          <w:szCs w:val="21"/>
        </w:rPr>
      </w:pPr>
      <w:r>
        <w:rPr>
          <w:rFonts w:hint="eastAsia" w:ascii="宋体" w:hAnsi="宋体" w:cs="仿宋_GB2312"/>
          <w:szCs w:val="21"/>
        </w:rPr>
        <w:t>（1）接到报修电话后立即安排技术人员及时赶到现场进行处理。</w:t>
      </w:r>
    </w:p>
    <w:p w14:paraId="54B1B9E7">
      <w:pPr>
        <w:spacing w:line="360" w:lineRule="auto"/>
        <w:rPr>
          <w:rFonts w:ascii="宋体" w:hAnsi="宋体" w:cs="仿宋_GB2312"/>
          <w:szCs w:val="21"/>
        </w:rPr>
      </w:pPr>
      <w:r>
        <w:rPr>
          <w:rFonts w:hint="eastAsia" w:ascii="宋体" w:hAnsi="宋体" w:cs="仿宋_GB2312"/>
          <w:szCs w:val="21"/>
        </w:rPr>
        <w:t>（2）现场无法及时解决的问题，力争在系统最小配置下，确保供水。同时立即联系医院后勤保障部领导并说明情况，制定切实可行的解决方案。</w:t>
      </w:r>
    </w:p>
    <w:p w14:paraId="4412C152">
      <w:pPr>
        <w:spacing w:line="360" w:lineRule="auto"/>
        <w:rPr>
          <w:rFonts w:ascii="宋体" w:hAnsi="宋体" w:cs="仿宋_GB2312"/>
          <w:szCs w:val="21"/>
        </w:rPr>
      </w:pPr>
      <w:r>
        <w:rPr>
          <w:rFonts w:hint="eastAsia" w:ascii="宋体" w:hAnsi="宋体" w:cs="仿宋_GB2312"/>
          <w:szCs w:val="21"/>
        </w:rPr>
        <w:t>（3）故障处理完毕后需填写维修记录单，需由院方的科室负责人员或设备监管人员签字确认。</w:t>
      </w:r>
    </w:p>
    <w:p w14:paraId="3DA47697">
      <w:pPr>
        <w:spacing w:line="360" w:lineRule="auto"/>
        <w:rPr>
          <w:rFonts w:ascii="宋体" w:hAnsi="宋体" w:cs="仿宋_GB2312"/>
          <w:b/>
          <w:bCs/>
          <w:szCs w:val="21"/>
        </w:rPr>
      </w:pPr>
      <w:r>
        <w:rPr>
          <w:rFonts w:hint="eastAsia" w:ascii="宋体" w:hAnsi="宋体" w:cs="仿宋_GB2312"/>
          <w:b/>
          <w:bCs/>
          <w:szCs w:val="21"/>
          <w:lang w:val="en-US" w:eastAsia="zh-CN"/>
        </w:rPr>
        <w:t>5</w:t>
      </w:r>
      <w:r>
        <w:rPr>
          <w:rFonts w:hint="eastAsia" w:ascii="宋体" w:hAnsi="宋体" w:cs="仿宋_GB2312"/>
          <w:b/>
          <w:bCs/>
          <w:szCs w:val="21"/>
        </w:rPr>
        <w:t>.2.7其他服务</w:t>
      </w:r>
    </w:p>
    <w:p w14:paraId="25189BDF">
      <w:pPr>
        <w:spacing w:line="360" w:lineRule="auto"/>
        <w:rPr>
          <w:rFonts w:ascii="宋体" w:hAnsi="宋体" w:cs="仿宋_GB2312"/>
          <w:szCs w:val="21"/>
        </w:rPr>
      </w:pPr>
      <w:r>
        <w:rPr>
          <w:rFonts w:hint="eastAsia" w:ascii="宋体" w:hAnsi="宋体" w:cs="仿宋_GB2312"/>
          <w:szCs w:val="21"/>
        </w:rPr>
        <w:t>（1）收集、记录、整理纯化水机房的各种资料，保证原始资料的完整。作好运行记录报表，主要包括：设备运行、参数记录、设备维护保养记录、管网维护维修记录和用户维修服务记录。</w:t>
      </w:r>
    </w:p>
    <w:p w14:paraId="0DB860D8">
      <w:pPr>
        <w:spacing w:line="360" w:lineRule="auto"/>
        <w:rPr>
          <w:rFonts w:ascii="宋体" w:hAnsi="宋体" w:cs="仿宋_GB2312"/>
          <w:szCs w:val="21"/>
        </w:rPr>
      </w:pPr>
      <w:r>
        <w:rPr>
          <w:rFonts w:hint="eastAsia" w:ascii="宋体" w:hAnsi="宋体" w:cs="仿宋_GB2312"/>
          <w:szCs w:val="21"/>
        </w:rPr>
        <w:t>（2）纯化水机房的管网设备每季度进行一次全面清洁。确保机面、机台、水泵、门窗清洁，墙面无灰尘。</w:t>
      </w:r>
    </w:p>
    <w:p w14:paraId="42FE4603">
      <w:pPr>
        <w:spacing w:line="360" w:lineRule="auto"/>
        <w:rPr>
          <w:rFonts w:ascii="宋体" w:hAnsi="宋体" w:cs="仿宋_GB2312"/>
          <w:szCs w:val="21"/>
        </w:rPr>
      </w:pPr>
      <w:r>
        <w:rPr>
          <w:rFonts w:hint="eastAsia" w:ascii="宋体" w:hAnsi="宋体" w:cs="仿宋_GB2312"/>
          <w:szCs w:val="21"/>
        </w:rPr>
        <w:t>（3）乙方工作人员需培训后上岗及规范管理，遵守医院规章制度，维保人员需保持良好个人卫生，进入工作区须穿戴工作服，佩戴工作牌。</w:t>
      </w:r>
    </w:p>
    <w:p w14:paraId="32B03762">
      <w:pPr>
        <w:spacing w:line="360" w:lineRule="auto"/>
        <w:rPr>
          <w:rFonts w:hint="eastAsia" w:ascii="宋体" w:hAnsi="宋体" w:cs="仿宋_GB2312"/>
          <w:szCs w:val="21"/>
        </w:rPr>
      </w:pPr>
      <w:r>
        <w:rPr>
          <w:rFonts w:hint="eastAsia" w:ascii="宋体" w:hAnsi="宋体" w:cs="仿宋_GB2312"/>
          <w:szCs w:val="21"/>
        </w:rPr>
        <w:t>（4）配合医院各类参观、检查。如有参观、检查、检修人员进入机房，必须经后勤办相关领导同意，并有专人陪同，消毒后穿戴必要的防护用品后方可进入。</w:t>
      </w:r>
    </w:p>
    <w:p w14:paraId="7BB7451D">
      <w:pPr>
        <w:pStyle w:val="9"/>
        <w:rPr>
          <w:rFonts w:hint="eastAsia"/>
        </w:rPr>
      </w:pPr>
    </w:p>
    <w:p w14:paraId="70BD0B2E">
      <w:pPr>
        <w:pStyle w:val="9"/>
        <w:rPr>
          <w:rFonts w:hint="eastAsia"/>
        </w:rPr>
      </w:pPr>
    </w:p>
    <w:bookmarkEnd w:id="9"/>
    <w:bookmarkEnd w:id="10"/>
    <w:bookmarkEnd w:id="11"/>
    <w:bookmarkEnd w:id="12"/>
    <w:bookmarkEnd w:id="13"/>
    <w:bookmarkEnd w:id="14"/>
    <w:bookmarkEnd w:id="15"/>
    <w:bookmarkEnd w:id="16"/>
    <w:bookmarkEnd w:id="17"/>
    <w:p w14:paraId="7AEA33D4">
      <w:pPr>
        <w:pStyle w:val="20"/>
        <w:rPr>
          <w:rFonts w:hint="eastAsia" w:ascii="微软雅黑" w:hAnsi="微软雅黑" w:eastAsia="微软雅黑" w:cs="微软雅黑"/>
          <w:color w:val="000000"/>
          <w:sz w:val="28"/>
          <w:szCs w:val="28"/>
        </w:rPr>
      </w:pPr>
    </w:p>
    <w:sectPr>
      <w:headerReference r:id="rId4" w:type="first"/>
      <w:footerReference r:id="rId6" w:type="first"/>
      <w:headerReference r:id="rId3" w:type="even"/>
      <w:footerReference r:id="rId5" w:type="even"/>
      <w:pgSz w:w="11906" w:h="16838"/>
      <w:pgMar w:top="720" w:right="720" w:bottom="720" w:left="72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新魏">
    <w:altName w:val="宋体"/>
    <w:panose1 w:val="0201080004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982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254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3315">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A6DD9">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71725"/>
    <w:multiLevelType w:val="singleLevel"/>
    <w:tmpl w:val="B90717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ZjRmZTc0Mjg2MzFhN2E3ZGZlZmFlOGYwODI2MDIifQ=="/>
    <w:docVar w:name="KSO_WPS_MARK_KEY" w:val="b71489e1-084f-4af9-9f63-b2f753be81fc"/>
  </w:docVars>
  <w:rsids>
    <w:rsidRoot w:val="01F66D06"/>
    <w:rsid w:val="00011695"/>
    <w:rsid w:val="00041E11"/>
    <w:rsid w:val="00077363"/>
    <w:rsid w:val="000A17ED"/>
    <w:rsid w:val="000C0837"/>
    <w:rsid w:val="00123696"/>
    <w:rsid w:val="001973FA"/>
    <w:rsid w:val="001C6F80"/>
    <w:rsid w:val="001D401B"/>
    <w:rsid w:val="00231709"/>
    <w:rsid w:val="002A2A4D"/>
    <w:rsid w:val="002E3B92"/>
    <w:rsid w:val="002F3B80"/>
    <w:rsid w:val="0036454C"/>
    <w:rsid w:val="0038566B"/>
    <w:rsid w:val="003C1A4E"/>
    <w:rsid w:val="003F1A73"/>
    <w:rsid w:val="003F6FD8"/>
    <w:rsid w:val="00653501"/>
    <w:rsid w:val="00674BC6"/>
    <w:rsid w:val="0072362E"/>
    <w:rsid w:val="00754719"/>
    <w:rsid w:val="007B53D2"/>
    <w:rsid w:val="00841A59"/>
    <w:rsid w:val="00871C97"/>
    <w:rsid w:val="009912CE"/>
    <w:rsid w:val="00A40038"/>
    <w:rsid w:val="00AA05B0"/>
    <w:rsid w:val="00AA5F13"/>
    <w:rsid w:val="00B227E9"/>
    <w:rsid w:val="00B54D11"/>
    <w:rsid w:val="00BE2A19"/>
    <w:rsid w:val="00C01384"/>
    <w:rsid w:val="00C84E52"/>
    <w:rsid w:val="00CF5500"/>
    <w:rsid w:val="00D05C00"/>
    <w:rsid w:val="00D66675"/>
    <w:rsid w:val="00D96919"/>
    <w:rsid w:val="00DB0EED"/>
    <w:rsid w:val="00DB4874"/>
    <w:rsid w:val="00DF09FA"/>
    <w:rsid w:val="00E52C61"/>
    <w:rsid w:val="00E56561"/>
    <w:rsid w:val="00EE52A8"/>
    <w:rsid w:val="00F724FD"/>
    <w:rsid w:val="00FD0690"/>
    <w:rsid w:val="00FE3267"/>
    <w:rsid w:val="00FF48F5"/>
    <w:rsid w:val="012C2953"/>
    <w:rsid w:val="017A61F7"/>
    <w:rsid w:val="018D479A"/>
    <w:rsid w:val="01B34E22"/>
    <w:rsid w:val="01F12C93"/>
    <w:rsid w:val="01F66D06"/>
    <w:rsid w:val="021224C1"/>
    <w:rsid w:val="022100C3"/>
    <w:rsid w:val="023B6BC5"/>
    <w:rsid w:val="02491B6D"/>
    <w:rsid w:val="024C0C4F"/>
    <w:rsid w:val="02954528"/>
    <w:rsid w:val="029F3179"/>
    <w:rsid w:val="02DA6B41"/>
    <w:rsid w:val="02ED6112"/>
    <w:rsid w:val="02F32FFC"/>
    <w:rsid w:val="03052686"/>
    <w:rsid w:val="034F46D6"/>
    <w:rsid w:val="03725F44"/>
    <w:rsid w:val="039F2945"/>
    <w:rsid w:val="03CA7146"/>
    <w:rsid w:val="043B2EAD"/>
    <w:rsid w:val="047638E7"/>
    <w:rsid w:val="04D37589"/>
    <w:rsid w:val="04EF0EBA"/>
    <w:rsid w:val="04F27C74"/>
    <w:rsid w:val="050F3A3E"/>
    <w:rsid w:val="051554AC"/>
    <w:rsid w:val="051E5E4E"/>
    <w:rsid w:val="058A40EC"/>
    <w:rsid w:val="05B338BC"/>
    <w:rsid w:val="05C649F8"/>
    <w:rsid w:val="05F62F43"/>
    <w:rsid w:val="061C4F9A"/>
    <w:rsid w:val="068E4C7A"/>
    <w:rsid w:val="06D2205E"/>
    <w:rsid w:val="074958E1"/>
    <w:rsid w:val="07706A29"/>
    <w:rsid w:val="079B4433"/>
    <w:rsid w:val="07B10B80"/>
    <w:rsid w:val="07C66042"/>
    <w:rsid w:val="08183C31"/>
    <w:rsid w:val="0858402D"/>
    <w:rsid w:val="08880659"/>
    <w:rsid w:val="08E9361F"/>
    <w:rsid w:val="0983157E"/>
    <w:rsid w:val="09946486"/>
    <w:rsid w:val="09C3197A"/>
    <w:rsid w:val="0A1C7E23"/>
    <w:rsid w:val="0A3B11A0"/>
    <w:rsid w:val="0A6749FB"/>
    <w:rsid w:val="0AA172D2"/>
    <w:rsid w:val="0B15174E"/>
    <w:rsid w:val="0B976A91"/>
    <w:rsid w:val="0BBA3D8C"/>
    <w:rsid w:val="0BE1620C"/>
    <w:rsid w:val="0BFB3983"/>
    <w:rsid w:val="0C747B07"/>
    <w:rsid w:val="0CB84188"/>
    <w:rsid w:val="0CD914B5"/>
    <w:rsid w:val="0CE200F1"/>
    <w:rsid w:val="0D0B67CA"/>
    <w:rsid w:val="0D821B4C"/>
    <w:rsid w:val="0DF96EFA"/>
    <w:rsid w:val="0E414D0F"/>
    <w:rsid w:val="0E545297"/>
    <w:rsid w:val="0E574D87"/>
    <w:rsid w:val="0E594D93"/>
    <w:rsid w:val="0E5B6625"/>
    <w:rsid w:val="0E936D60"/>
    <w:rsid w:val="0EA72878"/>
    <w:rsid w:val="0EA87391"/>
    <w:rsid w:val="0EC05CFA"/>
    <w:rsid w:val="0EC97353"/>
    <w:rsid w:val="0F535C87"/>
    <w:rsid w:val="10060D14"/>
    <w:rsid w:val="10190546"/>
    <w:rsid w:val="1021564D"/>
    <w:rsid w:val="10254DD5"/>
    <w:rsid w:val="10392996"/>
    <w:rsid w:val="103F3D25"/>
    <w:rsid w:val="10745A0F"/>
    <w:rsid w:val="10F77FCB"/>
    <w:rsid w:val="11324CDF"/>
    <w:rsid w:val="1167027B"/>
    <w:rsid w:val="119360D6"/>
    <w:rsid w:val="11A17FE8"/>
    <w:rsid w:val="11C42733"/>
    <w:rsid w:val="11E2071C"/>
    <w:rsid w:val="11EC57E6"/>
    <w:rsid w:val="11F71675"/>
    <w:rsid w:val="123553DF"/>
    <w:rsid w:val="12391940"/>
    <w:rsid w:val="12AD5961"/>
    <w:rsid w:val="1328186B"/>
    <w:rsid w:val="13561AB1"/>
    <w:rsid w:val="13816F52"/>
    <w:rsid w:val="1450733C"/>
    <w:rsid w:val="145E0C1D"/>
    <w:rsid w:val="14661880"/>
    <w:rsid w:val="1494463F"/>
    <w:rsid w:val="14C857D9"/>
    <w:rsid w:val="150B21E3"/>
    <w:rsid w:val="150C0679"/>
    <w:rsid w:val="154F0566"/>
    <w:rsid w:val="15BF63BC"/>
    <w:rsid w:val="15D64EC1"/>
    <w:rsid w:val="16013DCC"/>
    <w:rsid w:val="160B6B83"/>
    <w:rsid w:val="16443E43"/>
    <w:rsid w:val="16481B85"/>
    <w:rsid w:val="164D0F49"/>
    <w:rsid w:val="16712C6F"/>
    <w:rsid w:val="167C0C4A"/>
    <w:rsid w:val="168B2C35"/>
    <w:rsid w:val="16B965DF"/>
    <w:rsid w:val="16DA0303"/>
    <w:rsid w:val="17070688"/>
    <w:rsid w:val="171001C9"/>
    <w:rsid w:val="171E7C94"/>
    <w:rsid w:val="173B52B1"/>
    <w:rsid w:val="17887D5F"/>
    <w:rsid w:val="17B267DF"/>
    <w:rsid w:val="17C6067D"/>
    <w:rsid w:val="180970F2"/>
    <w:rsid w:val="183339A5"/>
    <w:rsid w:val="19125814"/>
    <w:rsid w:val="19241D0A"/>
    <w:rsid w:val="198F557B"/>
    <w:rsid w:val="1A3034B8"/>
    <w:rsid w:val="1A340CB6"/>
    <w:rsid w:val="1A495ECC"/>
    <w:rsid w:val="1AA65103"/>
    <w:rsid w:val="1AE9320B"/>
    <w:rsid w:val="1AFC4CEC"/>
    <w:rsid w:val="1AFC6A4B"/>
    <w:rsid w:val="1B0902CE"/>
    <w:rsid w:val="1B8F790E"/>
    <w:rsid w:val="1BE20386"/>
    <w:rsid w:val="1C136A38"/>
    <w:rsid w:val="1C393D1E"/>
    <w:rsid w:val="1C592D77"/>
    <w:rsid w:val="1C9D42AD"/>
    <w:rsid w:val="1CB90A40"/>
    <w:rsid w:val="1CD326F1"/>
    <w:rsid w:val="1CD63A5F"/>
    <w:rsid w:val="1CE75B21"/>
    <w:rsid w:val="1D170F7D"/>
    <w:rsid w:val="1D497F91"/>
    <w:rsid w:val="1D5557CD"/>
    <w:rsid w:val="1DB0525F"/>
    <w:rsid w:val="1E430E84"/>
    <w:rsid w:val="1E763007"/>
    <w:rsid w:val="1E7971F1"/>
    <w:rsid w:val="1E7D6144"/>
    <w:rsid w:val="1E842F7A"/>
    <w:rsid w:val="1EBC4954"/>
    <w:rsid w:val="1F02489B"/>
    <w:rsid w:val="1F152820"/>
    <w:rsid w:val="1F280373"/>
    <w:rsid w:val="1F326FAE"/>
    <w:rsid w:val="1FD06C30"/>
    <w:rsid w:val="203722D0"/>
    <w:rsid w:val="203F3FE3"/>
    <w:rsid w:val="209D487B"/>
    <w:rsid w:val="20B46CBB"/>
    <w:rsid w:val="20E91794"/>
    <w:rsid w:val="214E50B4"/>
    <w:rsid w:val="21CC0953"/>
    <w:rsid w:val="21F26E49"/>
    <w:rsid w:val="220A23E4"/>
    <w:rsid w:val="221C5C74"/>
    <w:rsid w:val="22850BD0"/>
    <w:rsid w:val="22A50220"/>
    <w:rsid w:val="22DB16F3"/>
    <w:rsid w:val="22EE63A8"/>
    <w:rsid w:val="22FB1D2D"/>
    <w:rsid w:val="22FD3CF7"/>
    <w:rsid w:val="239B7ACF"/>
    <w:rsid w:val="239D6B8E"/>
    <w:rsid w:val="24247062"/>
    <w:rsid w:val="247E1855"/>
    <w:rsid w:val="24915C00"/>
    <w:rsid w:val="24A81A41"/>
    <w:rsid w:val="24DD6BDA"/>
    <w:rsid w:val="24F56FFE"/>
    <w:rsid w:val="25445B59"/>
    <w:rsid w:val="25445C0D"/>
    <w:rsid w:val="25CE6F7C"/>
    <w:rsid w:val="25E66CC5"/>
    <w:rsid w:val="25FA3B89"/>
    <w:rsid w:val="26263565"/>
    <w:rsid w:val="267A5F6F"/>
    <w:rsid w:val="267E6427"/>
    <w:rsid w:val="27793E54"/>
    <w:rsid w:val="27C941A8"/>
    <w:rsid w:val="282615FA"/>
    <w:rsid w:val="283F36EA"/>
    <w:rsid w:val="285E7500"/>
    <w:rsid w:val="286D0FD7"/>
    <w:rsid w:val="28D63020"/>
    <w:rsid w:val="28EF3621"/>
    <w:rsid w:val="29017971"/>
    <w:rsid w:val="294E6625"/>
    <w:rsid w:val="29651E55"/>
    <w:rsid w:val="2A1E568F"/>
    <w:rsid w:val="2A376F41"/>
    <w:rsid w:val="2A720B27"/>
    <w:rsid w:val="2A7C3754"/>
    <w:rsid w:val="2A9211C9"/>
    <w:rsid w:val="2A9917F6"/>
    <w:rsid w:val="2ACE2C20"/>
    <w:rsid w:val="2AD0584D"/>
    <w:rsid w:val="2AE7777A"/>
    <w:rsid w:val="2B2643AD"/>
    <w:rsid w:val="2B77216D"/>
    <w:rsid w:val="2B985FCE"/>
    <w:rsid w:val="2BB15EE2"/>
    <w:rsid w:val="2C215E41"/>
    <w:rsid w:val="2C2778B3"/>
    <w:rsid w:val="2C723109"/>
    <w:rsid w:val="2CC82210"/>
    <w:rsid w:val="2CD00C79"/>
    <w:rsid w:val="2CE90E48"/>
    <w:rsid w:val="2D330E13"/>
    <w:rsid w:val="2D684463"/>
    <w:rsid w:val="2D8F6BF2"/>
    <w:rsid w:val="2DB51226"/>
    <w:rsid w:val="2DBF5117"/>
    <w:rsid w:val="2DEC299E"/>
    <w:rsid w:val="2E163EBF"/>
    <w:rsid w:val="2E796FC8"/>
    <w:rsid w:val="2E7C6FF6"/>
    <w:rsid w:val="2EA35F69"/>
    <w:rsid w:val="2EAC7ADF"/>
    <w:rsid w:val="2EBA3154"/>
    <w:rsid w:val="2F4F26E1"/>
    <w:rsid w:val="2F6F4C6C"/>
    <w:rsid w:val="2F9706CB"/>
    <w:rsid w:val="2FCE2CA3"/>
    <w:rsid w:val="3029612C"/>
    <w:rsid w:val="30316D8E"/>
    <w:rsid w:val="30542A7D"/>
    <w:rsid w:val="309A6130"/>
    <w:rsid w:val="30D173D2"/>
    <w:rsid w:val="310426F5"/>
    <w:rsid w:val="310D6169"/>
    <w:rsid w:val="315F16D9"/>
    <w:rsid w:val="319770C5"/>
    <w:rsid w:val="31B30497"/>
    <w:rsid w:val="31F17E57"/>
    <w:rsid w:val="32A1627D"/>
    <w:rsid w:val="32AF17D8"/>
    <w:rsid w:val="32CD72CC"/>
    <w:rsid w:val="33105381"/>
    <w:rsid w:val="337E0E7F"/>
    <w:rsid w:val="33C278BC"/>
    <w:rsid w:val="34241457"/>
    <w:rsid w:val="344A6A9D"/>
    <w:rsid w:val="348C52E7"/>
    <w:rsid w:val="34AC10D9"/>
    <w:rsid w:val="34BF0E0C"/>
    <w:rsid w:val="34F52838"/>
    <w:rsid w:val="35327830"/>
    <w:rsid w:val="353335A8"/>
    <w:rsid w:val="356C6488"/>
    <w:rsid w:val="35C94F48"/>
    <w:rsid w:val="3667399C"/>
    <w:rsid w:val="36C86E1E"/>
    <w:rsid w:val="36DA0180"/>
    <w:rsid w:val="37265D82"/>
    <w:rsid w:val="374455F9"/>
    <w:rsid w:val="374D6BA3"/>
    <w:rsid w:val="375539B4"/>
    <w:rsid w:val="375B6FEA"/>
    <w:rsid w:val="37695060"/>
    <w:rsid w:val="378A10B6"/>
    <w:rsid w:val="37A91900"/>
    <w:rsid w:val="37B605C7"/>
    <w:rsid w:val="37D353B8"/>
    <w:rsid w:val="37DF5322"/>
    <w:rsid w:val="38084878"/>
    <w:rsid w:val="381B22F3"/>
    <w:rsid w:val="38305B7D"/>
    <w:rsid w:val="384337B5"/>
    <w:rsid w:val="38530585"/>
    <w:rsid w:val="387C536A"/>
    <w:rsid w:val="38B15756"/>
    <w:rsid w:val="38D33F5D"/>
    <w:rsid w:val="38DA2963"/>
    <w:rsid w:val="38F44DFD"/>
    <w:rsid w:val="39184F8F"/>
    <w:rsid w:val="392D1E7B"/>
    <w:rsid w:val="39B41590"/>
    <w:rsid w:val="39CB3D50"/>
    <w:rsid w:val="3A18357D"/>
    <w:rsid w:val="3A704481"/>
    <w:rsid w:val="3ABE0451"/>
    <w:rsid w:val="3B007A89"/>
    <w:rsid w:val="3B4B5C88"/>
    <w:rsid w:val="3B7E3C76"/>
    <w:rsid w:val="3B8E3635"/>
    <w:rsid w:val="3BBF16F2"/>
    <w:rsid w:val="3BCE7788"/>
    <w:rsid w:val="3BD86B75"/>
    <w:rsid w:val="3C373144"/>
    <w:rsid w:val="3C597D99"/>
    <w:rsid w:val="3C6978B0"/>
    <w:rsid w:val="3C6B3628"/>
    <w:rsid w:val="3CC35212"/>
    <w:rsid w:val="3D4A2640"/>
    <w:rsid w:val="3DB35286"/>
    <w:rsid w:val="3DB50E1B"/>
    <w:rsid w:val="3DE2777F"/>
    <w:rsid w:val="3DED1680"/>
    <w:rsid w:val="3E010C16"/>
    <w:rsid w:val="3E0C4A91"/>
    <w:rsid w:val="3E3D2DA2"/>
    <w:rsid w:val="3E693B97"/>
    <w:rsid w:val="3E854E75"/>
    <w:rsid w:val="3EB92C24"/>
    <w:rsid w:val="3EF0277A"/>
    <w:rsid w:val="3F012022"/>
    <w:rsid w:val="3F035B90"/>
    <w:rsid w:val="3F2B709E"/>
    <w:rsid w:val="3F4A6D03"/>
    <w:rsid w:val="3F662216"/>
    <w:rsid w:val="3F696132"/>
    <w:rsid w:val="3F736D88"/>
    <w:rsid w:val="3F76656C"/>
    <w:rsid w:val="3F7A2500"/>
    <w:rsid w:val="3F8D3D23"/>
    <w:rsid w:val="3FFA3E24"/>
    <w:rsid w:val="4050500F"/>
    <w:rsid w:val="40C929D9"/>
    <w:rsid w:val="40E337B9"/>
    <w:rsid w:val="40FB0B2F"/>
    <w:rsid w:val="4106636E"/>
    <w:rsid w:val="41136E8C"/>
    <w:rsid w:val="413C4507"/>
    <w:rsid w:val="413E22FA"/>
    <w:rsid w:val="415C2C80"/>
    <w:rsid w:val="425C79BF"/>
    <w:rsid w:val="42A41B4B"/>
    <w:rsid w:val="42B23D5F"/>
    <w:rsid w:val="433C5D1E"/>
    <w:rsid w:val="437805A5"/>
    <w:rsid w:val="43A3062B"/>
    <w:rsid w:val="43B641C3"/>
    <w:rsid w:val="43D83C99"/>
    <w:rsid w:val="43FD3D82"/>
    <w:rsid w:val="443D024B"/>
    <w:rsid w:val="449556E6"/>
    <w:rsid w:val="44B518E4"/>
    <w:rsid w:val="44F52628"/>
    <w:rsid w:val="45931D72"/>
    <w:rsid w:val="45B901FB"/>
    <w:rsid w:val="45C30031"/>
    <w:rsid w:val="45CF052E"/>
    <w:rsid w:val="45E71F71"/>
    <w:rsid w:val="46026DAB"/>
    <w:rsid w:val="462C02CC"/>
    <w:rsid w:val="46477171"/>
    <w:rsid w:val="465211E8"/>
    <w:rsid w:val="46575CCE"/>
    <w:rsid w:val="47133FDF"/>
    <w:rsid w:val="474A0ECD"/>
    <w:rsid w:val="474C34F7"/>
    <w:rsid w:val="47775811"/>
    <w:rsid w:val="47887784"/>
    <w:rsid w:val="47A85730"/>
    <w:rsid w:val="47AD2D46"/>
    <w:rsid w:val="47D4372E"/>
    <w:rsid w:val="48256D1D"/>
    <w:rsid w:val="48256D81"/>
    <w:rsid w:val="484A52DB"/>
    <w:rsid w:val="485046EA"/>
    <w:rsid w:val="48542676"/>
    <w:rsid w:val="48865747"/>
    <w:rsid w:val="48905908"/>
    <w:rsid w:val="48AD1352"/>
    <w:rsid w:val="48F57D91"/>
    <w:rsid w:val="48FF3A76"/>
    <w:rsid w:val="491312CF"/>
    <w:rsid w:val="49137797"/>
    <w:rsid w:val="494D47E1"/>
    <w:rsid w:val="4989505E"/>
    <w:rsid w:val="49DE7D7D"/>
    <w:rsid w:val="4A435BE4"/>
    <w:rsid w:val="4A4D25BF"/>
    <w:rsid w:val="4A615818"/>
    <w:rsid w:val="4A743FEF"/>
    <w:rsid w:val="4AE17B1C"/>
    <w:rsid w:val="4B454DDD"/>
    <w:rsid w:val="4B9A2315"/>
    <w:rsid w:val="4BA10E14"/>
    <w:rsid w:val="4BBB125E"/>
    <w:rsid w:val="4C2F6420"/>
    <w:rsid w:val="4C417F01"/>
    <w:rsid w:val="4C5145E8"/>
    <w:rsid w:val="4C820C46"/>
    <w:rsid w:val="4CB132D9"/>
    <w:rsid w:val="4CB74759"/>
    <w:rsid w:val="4D001B6A"/>
    <w:rsid w:val="4D4D5E01"/>
    <w:rsid w:val="4D526E2A"/>
    <w:rsid w:val="4D815B44"/>
    <w:rsid w:val="4D8D78A2"/>
    <w:rsid w:val="4D902EEE"/>
    <w:rsid w:val="4DA01DD1"/>
    <w:rsid w:val="4DB75CD0"/>
    <w:rsid w:val="4E29093D"/>
    <w:rsid w:val="4E29318C"/>
    <w:rsid w:val="4E473EF5"/>
    <w:rsid w:val="4E5C54C6"/>
    <w:rsid w:val="4E8D4B6A"/>
    <w:rsid w:val="4ED11A10"/>
    <w:rsid w:val="4EF51EE2"/>
    <w:rsid w:val="4F390FED"/>
    <w:rsid w:val="4FD277EE"/>
    <w:rsid w:val="4FF00EFE"/>
    <w:rsid w:val="505C7A00"/>
    <w:rsid w:val="507F1FC4"/>
    <w:rsid w:val="50AB003F"/>
    <w:rsid w:val="511D718F"/>
    <w:rsid w:val="5159161C"/>
    <w:rsid w:val="5176270D"/>
    <w:rsid w:val="519F7867"/>
    <w:rsid w:val="51A53B6D"/>
    <w:rsid w:val="51D535C6"/>
    <w:rsid w:val="520644D8"/>
    <w:rsid w:val="521F76F3"/>
    <w:rsid w:val="52287B99"/>
    <w:rsid w:val="527B7B57"/>
    <w:rsid w:val="52DD6187"/>
    <w:rsid w:val="52E57838"/>
    <w:rsid w:val="52EA3B7F"/>
    <w:rsid w:val="52EC7FC8"/>
    <w:rsid w:val="53193986"/>
    <w:rsid w:val="53B47FE6"/>
    <w:rsid w:val="53BF62DB"/>
    <w:rsid w:val="53D220A5"/>
    <w:rsid w:val="54085ED4"/>
    <w:rsid w:val="54284357"/>
    <w:rsid w:val="54330A77"/>
    <w:rsid w:val="544557B3"/>
    <w:rsid w:val="545C3613"/>
    <w:rsid w:val="5470688E"/>
    <w:rsid w:val="549F7EBB"/>
    <w:rsid w:val="54CD0E57"/>
    <w:rsid w:val="556233C2"/>
    <w:rsid w:val="55814ABE"/>
    <w:rsid w:val="55853555"/>
    <w:rsid w:val="56167066"/>
    <w:rsid w:val="565D2587"/>
    <w:rsid w:val="56B107BA"/>
    <w:rsid w:val="56D71B8E"/>
    <w:rsid w:val="56F35332"/>
    <w:rsid w:val="56FC3CF5"/>
    <w:rsid w:val="573A6FCF"/>
    <w:rsid w:val="57A82F18"/>
    <w:rsid w:val="586438F5"/>
    <w:rsid w:val="58AF4DCB"/>
    <w:rsid w:val="58D11BB4"/>
    <w:rsid w:val="58F06F55"/>
    <w:rsid w:val="58F44C79"/>
    <w:rsid w:val="58FD3402"/>
    <w:rsid w:val="59215342"/>
    <w:rsid w:val="593714C1"/>
    <w:rsid w:val="593B7B93"/>
    <w:rsid w:val="59736FAA"/>
    <w:rsid w:val="59AD4989"/>
    <w:rsid w:val="59DA48B8"/>
    <w:rsid w:val="59E44F09"/>
    <w:rsid w:val="59FA5D78"/>
    <w:rsid w:val="5A1E4151"/>
    <w:rsid w:val="5A6251EC"/>
    <w:rsid w:val="5A731BCE"/>
    <w:rsid w:val="5A871B1D"/>
    <w:rsid w:val="5AA52BD6"/>
    <w:rsid w:val="5AC672FD"/>
    <w:rsid w:val="5AC777A0"/>
    <w:rsid w:val="5ADA1D38"/>
    <w:rsid w:val="5BC97781"/>
    <w:rsid w:val="5BD31CA6"/>
    <w:rsid w:val="5BF1724E"/>
    <w:rsid w:val="5C12621B"/>
    <w:rsid w:val="5C79704C"/>
    <w:rsid w:val="5C9F4EFC"/>
    <w:rsid w:val="5CB229AA"/>
    <w:rsid w:val="5CC42BB4"/>
    <w:rsid w:val="5CF3598F"/>
    <w:rsid w:val="5D30024A"/>
    <w:rsid w:val="5D473F1F"/>
    <w:rsid w:val="5D7529B2"/>
    <w:rsid w:val="5D833B89"/>
    <w:rsid w:val="5D9C48C4"/>
    <w:rsid w:val="5DAF6F94"/>
    <w:rsid w:val="5E9620B6"/>
    <w:rsid w:val="5EA9297A"/>
    <w:rsid w:val="5EF52B1D"/>
    <w:rsid w:val="5EFF59B8"/>
    <w:rsid w:val="5F1B0316"/>
    <w:rsid w:val="5F2338F7"/>
    <w:rsid w:val="5F2514BD"/>
    <w:rsid w:val="5F5A335C"/>
    <w:rsid w:val="5F6A76BB"/>
    <w:rsid w:val="5F6B1F53"/>
    <w:rsid w:val="5F784024"/>
    <w:rsid w:val="5F7E34EF"/>
    <w:rsid w:val="5F96578B"/>
    <w:rsid w:val="5F973A65"/>
    <w:rsid w:val="5FA71C01"/>
    <w:rsid w:val="5FB17C29"/>
    <w:rsid w:val="5FC64F55"/>
    <w:rsid w:val="5FD75D2C"/>
    <w:rsid w:val="5FE80968"/>
    <w:rsid w:val="60161063"/>
    <w:rsid w:val="60234096"/>
    <w:rsid w:val="60B67A2E"/>
    <w:rsid w:val="60D8007F"/>
    <w:rsid w:val="60FD6695"/>
    <w:rsid w:val="61591DB5"/>
    <w:rsid w:val="61F34B22"/>
    <w:rsid w:val="61FF01EB"/>
    <w:rsid w:val="62145BD8"/>
    <w:rsid w:val="62370C96"/>
    <w:rsid w:val="626E0A44"/>
    <w:rsid w:val="627778A2"/>
    <w:rsid w:val="6285345E"/>
    <w:rsid w:val="629C0F95"/>
    <w:rsid w:val="62E62F4B"/>
    <w:rsid w:val="63412037"/>
    <w:rsid w:val="63620A31"/>
    <w:rsid w:val="6397657F"/>
    <w:rsid w:val="63B82D47"/>
    <w:rsid w:val="63CD05A1"/>
    <w:rsid w:val="6466064E"/>
    <w:rsid w:val="646C7D52"/>
    <w:rsid w:val="64790728"/>
    <w:rsid w:val="64AF1BB9"/>
    <w:rsid w:val="64B3595F"/>
    <w:rsid w:val="64D273C5"/>
    <w:rsid w:val="64D76404"/>
    <w:rsid w:val="65012D36"/>
    <w:rsid w:val="651938C1"/>
    <w:rsid w:val="651B17E0"/>
    <w:rsid w:val="65295CAB"/>
    <w:rsid w:val="652E1513"/>
    <w:rsid w:val="65342AB6"/>
    <w:rsid w:val="656F2DE9"/>
    <w:rsid w:val="65982E30"/>
    <w:rsid w:val="65E818E3"/>
    <w:rsid w:val="661B5760"/>
    <w:rsid w:val="666F1DE3"/>
    <w:rsid w:val="668D65D0"/>
    <w:rsid w:val="66C61D79"/>
    <w:rsid w:val="6730495B"/>
    <w:rsid w:val="67312C23"/>
    <w:rsid w:val="674C1C07"/>
    <w:rsid w:val="677B5F2C"/>
    <w:rsid w:val="67A1421E"/>
    <w:rsid w:val="67A41618"/>
    <w:rsid w:val="67CE48E7"/>
    <w:rsid w:val="67E1461B"/>
    <w:rsid w:val="686D0942"/>
    <w:rsid w:val="68F11002"/>
    <w:rsid w:val="691427CE"/>
    <w:rsid w:val="69E9605B"/>
    <w:rsid w:val="6A3053E5"/>
    <w:rsid w:val="6A600BAD"/>
    <w:rsid w:val="6A8D2838"/>
    <w:rsid w:val="6AB410D0"/>
    <w:rsid w:val="6B297BA9"/>
    <w:rsid w:val="6B5A07C6"/>
    <w:rsid w:val="6B6F4CE5"/>
    <w:rsid w:val="6B80414A"/>
    <w:rsid w:val="6B9C72AD"/>
    <w:rsid w:val="6BC0512C"/>
    <w:rsid w:val="6C046B2A"/>
    <w:rsid w:val="6C0C0F11"/>
    <w:rsid w:val="6C213CFC"/>
    <w:rsid w:val="6C8A438D"/>
    <w:rsid w:val="6CC57D9A"/>
    <w:rsid w:val="6CED2466"/>
    <w:rsid w:val="6CF5398D"/>
    <w:rsid w:val="6D66588A"/>
    <w:rsid w:val="6D8905FB"/>
    <w:rsid w:val="6DAB6121"/>
    <w:rsid w:val="6DAE78CE"/>
    <w:rsid w:val="6DC33443"/>
    <w:rsid w:val="6E1B2EAE"/>
    <w:rsid w:val="6E221189"/>
    <w:rsid w:val="6E3F02ED"/>
    <w:rsid w:val="6EBA0E09"/>
    <w:rsid w:val="6EE05F40"/>
    <w:rsid w:val="6F0244CC"/>
    <w:rsid w:val="6F0F2D88"/>
    <w:rsid w:val="6FC82564"/>
    <w:rsid w:val="703674CE"/>
    <w:rsid w:val="70653858"/>
    <w:rsid w:val="70AD52A5"/>
    <w:rsid w:val="70D244B1"/>
    <w:rsid w:val="713D663A"/>
    <w:rsid w:val="718D75C1"/>
    <w:rsid w:val="718F50E7"/>
    <w:rsid w:val="720B0407"/>
    <w:rsid w:val="72190E55"/>
    <w:rsid w:val="723E4565"/>
    <w:rsid w:val="72494995"/>
    <w:rsid w:val="725B146D"/>
    <w:rsid w:val="726241D7"/>
    <w:rsid w:val="72E74AAF"/>
    <w:rsid w:val="730B6669"/>
    <w:rsid w:val="7325566E"/>
    <w:rsid w:val="732E0F33"/>
    <w:rsid w:val="733F6699"/>
    <w:rsid w:val="73A806E2"/>
    <w:rsid w:val="73B31CBE"/>
    <w:rsid w:val="74284A32"/>
    <w:rsid w:val="749A3AEF"/>
    <w:rsid w:val="74A46067"/>
    <w:rsid w:val="74BF3F35"/>
    <w:rsid w:val="74C952E7"/>
    <w:rsid w:val="74DC223B"/>
    <w:rsid w:val="74F54E09"/>
    <w:rsid w:val="751D6EAE"/>
    <w:rsid w:val="757F4E08"/>
    <w:rsid w:val="75D47850"/>
    <w:rsid w:val="75EA4FE2"/>
    <w:rsid w:val="760C7BA6"/>
    <w:rsid w:val="765A1461"/>
    <w:rsid w:val="765D7CC8"/>
    <w:rsid w:val="7678699B"/>
    <w:rsid w:val="768A0573"/>
    <w:rsid w:val="76911115"/>
    <w:rsid w:val="76DE23D4"/>
    <w:rsid w:val="76FD6F97"/>
    <w:rsid w:val="777D1E86"/>
    <w:rsid w:val="77D73FFB"/>
    <w:rsid w:val="780178C7"/>
    <w:rsid w:val="7807711E"/>
    <w:rsid w:val="78107ADB"/>
    <w:rsid w:val="783E7867"/>
    <w:rsid w:val="78405529"/>
    <w:rsid w:val="784D023A"/>
    <w:rsid w:val="78526E6F"/>
    <w:rsid w:val="78A73EC9"/>
    <w:rsid w:val="78AE1460"/>
    <w:rsid w:val="78FF6FF6"/>
    <w:rsid w:val="790168D5"/>
    <w:rsid w:val="7903232D"/>
    <w:rsid w:val="79102FB2"/>
    <w:rsid w:val="79342C91"/>
    <w:rsid w:val="797874EF"/>
    <w:rsid w:val="79A56F56"/>
    <w:rsid w:val="79B30463"/>
    <w:rsid w:val="79C75842"/>
    <w:rsid w:val="79CD163F"/>
    <w:rsid w:val="79D5421E"/>
    <w:rsid w:val="7A2D1FFE"/>
    <w:rsid w:val="7A340F22"/>
    <w:rsid w:val="7A401D4D"/>
    <w:rsid w:val="7A434CC1"/>
    <w:rsid w:val="7A5A1201"/>
    <w:rsid w:val="7A7819C6"/>
    <w:rsid w:val="7A893880"/>
    <w:rsid w:val="7B280E17"/>
    <w:rsid w:val="7B50413E"/>
    <w:rsid w:val="7B573DCC"/>
    <w:rsid w:val="7B711D02"/>
    <w:rsid w:val="7B77742C"/>
    <w:rsid w:val="7BE52807"/>
    <w:rsid w:val="7C0B3EEC"/>
    <w:rsid w:val="7C2055F4"/>
    <w:rsid w:val="7C2A1395"/>
    <w:rsid w:val="7C86296B"/>
    <w:rsid w:val="7C953BB7"/>
    <w:rsid w:val="7CC47A2A"/>
    <w:rsid w:val="7CD837CD"/>
    <w:rsid w:val="7CEA32E3"/>
    <w:rsid w:val="7D3B4375"/>
    <w:rsid w:val="7D4136BD"/>
    <w:rsid w:val="7D845D1C"/>
    <w:rsid w:val="7DBF0B02"/>
    <w:rsid w:val="7DD86068"/>
    <w:rsid w:val="7DF12C86"/>
    <w:rsid w:val="7DF42E2F"/>
    <w:rsid w:val="7E260B81"/>
    <w:rsid w:val="7E423F84"/>
    <w:rsid w:val="7E8835EA"/>
    <w:rsid w:val="7ECA70B8"/>
    <w:rsid w:val="7ED414FA"/>
    <w:rsid w:val="7EDE67B4"/>
    <w:rsid w:val="7EE21B88"/>
    <w:rsid w:val="7F021F3C"/>
    <w:rsid w:val="7F093CA7"/>
    <w:rsid w:val="7F6C7DE4"/>
    <w:rsid w:val="7F6D458E"/>
    <w:rsid w:val="7FC22B2C"/>
    <w:rsid w:val="7FC27CFB"/>
    <w:rsid w:val="7FE02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b/>
      <w:kern w:val="0"/>
      <w:sz w:val="3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left="480"/>
      <w:jc w:val="left"/>
    </w:pPr>
    <w:rPr>
      <w:rFonts w:eastAsia="PMingLiU"/>
      <w:sz w:val="24"/>
      <w:szCs w:val="20"/>
      <w:lang w:eastAsia="zh-TW"/>
    </w:rPr>
  </w:style>
  <w:style w:type="paragraph" w:styleId="6">
    <w:name w:val="Body Text"/>
    <w:basedOn w:val="1"/>
    <w:next w:val="1"/>
    <w:qFormat/>
    <w:uiPriority w:val="0"/>
    <w:pPr>
      <w:spacing w:after="120"/>
    </w:pPr>
    <w:rPr>
      <w:szCs w:val="20"/>
    </w:rPr>
  </w:style>
  <w:style w:type="paragraph" w:styleId="7">
    <w:name w:val="Body Text Indent"/>
    <w:basedOn w:val="1"/>
    <w:qFormat/>
    <w:uiPriority w:val="0"/>
    <w:pPr>
      <w:ind w:firstLine="641" w:firstLineChars="200"/>
    </w:pPr>
    <w:rPr>
      <w:rFonts w:ascii="华文新魏" w:eastAsia="华文新魏"/>
      <w:b/>
      <w:bCs/>
      <w:sz w:val="32"/>
      <w:szCs w:val="20"/>
    </w:rPr>
  </w:style>
  <w:style w:type="paragraph" w:styleId="8">
    <w:name w:val="toc 3"/>
    <w:basedOn w:val="1"/>
    <w:next w:val="1"/>
    <w:qFormat/>
    <w:uiPriority w:val="39"/>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unhideWhenUsed/>
    <w:qFormat/>
    <w:uiPriority w:val="99"/>
    <w:rPr>
      <w:sz w:val="24"/>
    </w:rPr>
  </w:style>
  <w:style w:type="paragraph" w:styleId="14">
    <w:name w:val="Body Text First Indent 2"/>
    <w:basedOn w:val="7"/>
    <w:qFormat/>
    <w:uiPriority w:val="0"/>
    <w:pPr>
      <w:spacing w:after="120"/>
      <w:ind w:left="420" w:leftChars="200" w:firstLine="420"/>
    </w:pPr>
    <w:rPr>
      <w:rFonts w:ascii="Times New Roman"/>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unhideWhenUsed/>
    <w:qFormat/>
    <w:uiPriority w:val="99"/>
    <w:rPr>
      <w:color w:val="0563C1"/>
      <w:u w:val="single"/>
    </w:rPr>
  </w:style>
  <w:style w:type="character" w:styleId="19">
    <w:name w:val="annotation reference"/>
    <w:qFormat/>
    <w:uiPriority w:val="0"/>
    <w:rPr>
      <w:sz w:val="21"/>
      <w:szCs w:val="21"/>
    </w:rPr>
  </w:style>
  <w:style w:type="paragraph" w:customStyle="1" w:styleId="20">
    <w:name w:val="无间隔1"/>
    <w:basedOn w:val="1"/>
    <w:qFormat/>
    <w:uiPriority w:val="1"/>
    <w:pPr>
      <w:spacing w:line="400" w:lineRule="exact"/>
    </w:pPr>
    <w:rPr>
      <w:rFonts w:ascii="Calibri" w:hAnsi="Calibri"/>
      <w:szCs w:val="22"/>
    </w:rPr>
  </w:style>
  <w:style w:type="paragraph" w:customStyle="1" w:styleId="21">
    <w:name w:val="列表段落1"/>
    <w:basedOn w:val="1"/>
    <w:qFormat/>
    <w:uiPriority w:val="34"/>
    <w:pPr>
      <w:ind w:firstLine="420" w:firstLineChars="200"/>
    </w:pPr>
    <w:rPr>
      <w:rFonts w:ascii="Calibri" w:hAnsi="Calibri"/>
      <w:szCs w:val="22"/>
    </w:rPr>
  </w:style>
  <w:style w:type="paragraph" w:customStyle="1" w:styleId="22">
    <w:name w:val="Default"/>
    <w:basedOn w:val="1"/>
    <w:qFormat/>
    <w:uiPriority w:val="0"/>
    <w:pPr>
      <w:autoSpaceDE w:val="0"/>
      <w:autoSpaceDN w:val="0"/>
      <w:adjustRightInd w:val="0"/>
      <w:jc w:val="left"/>
    </w:pPr>
    <w:rPr>
      <w:rFonts w:hint="eastAsia" w:ascii="宋体"/>
      <w:color w:val="000000"/>
      <w:kern w:val="0"/>
      <w:sz w:val="24"/>
    </w:rPr>
  </w:style>
  <w:style w:type="paragraph" w:customStyle="1" w:styleId="23">
    <w:name w:val="TOC Heading_7bc92847-aee3-433b-8b5e-8adaa3a486c1"/>
    <w:basedOn w:val="2"/>
    <w:next w:val="1"/>
    <w:qFormat/>
    <w:uiPriority w:val="39"/>
    <w:pPr>
      <w:widowControl/>
      <w:spacing w:before="480" w:line="276" w:lineRule="auto"/>
      <w:jc w:val="left"/>
      <w:outlineLvl w:val="9"/>
    </w:pPr>
    <w:rPr>
      <w:rFonts w:ascii="Calibri Light" w:hAnsi="Calibri Light"/>
      <w:color w:val="2E74B5"/>
      <w:kern w:val="0"/>
      <w:sz w:val="28"/>
      <w:szCs w:val="28"/>
    </w:rPr>
  </w:style>
  <w:style w:type="character" w:customStyle="1" w:styleId="24">
    <w:name w:val="font31"/>
    <w:basedOn w:val="17"/>
    <w:qFormat/>
    <w:uiPriority w:val="0"/>
    <w:rPr>
      <w:rFonts w:hint="eastAsia" w:ascii="宋体" w:hAnsi="宋体" w:eastAsia="宋体" w:cs="宋体"/>
      <w:color w:val="000000"/>
      <w:sz w:val="18"/>
      <w:szCs w:val="18"/>
      <w:u w:val="none"/>
    </w:rPr>
  </w:style>
  <w:style w:type="character" w:customStyle="1" w:styleId="25">
    <w:name w:val="font21"/>
    <w:basedOn w:val="17"/>
    <w:qFormat/>
    <w:uiPriority w:val="0"/>
    <w:rPr>
      <w:rFonts w:hint="eastAsia" w:ascii="宋体" w:hAnsi="宋体" w:eastAsia="宋体" w:cs="宋体"/>
      <w:color w:val="000000"/>
      <w:sz w:val="18"/>
      <w:szCs w:val="18"/>
      <w:u w:val="none"/>
    </w:rPr>
  </w:style>
  <w:style w:type="character" w:customStyle="1" w:styleId="26">
    <w:name w:val="font41"/>
    <w:basedOn w:val="17"/>
    <w:qFormat/>
    <w:uiPriority w:val="0"/>
    <w:rPr>
      <w:rFonts w:hint="eastAsia" w:ascii="宋体" w:hAnsi="宋体" w:eastAsia="宋体" w:cs="宋体"/>
      <w:color w:val="000000"/>
      <w:sz w:val="18"/>
      <w:szCs w:val="18"/>
      <w:u w:val="none"/>
    </w:rPr>
  </w:style>
  <w:style w:type="character" w:customStyle="1" w:styleId="27">
    <w:name w:val="font81"/>
    <w:basedOn w:val="17"/>
    <w:qFormat/>
    <w:uiPriority w:val="0"/>
    <w:rPr>
      <w:rFonts w:ascii="Calibri" w:hAnsi="Calibri" w:cs="Calibri"/>
      <w:color w:val="000000"/>
      <w:sz w:val="18"/>
      <w:szCs w:val="18"/>
      <w:u w:val="none"/>
    </w:rPr>
  </w:style>
  <w:style w:type="paragraph" w:customStyle="1" w:styleId="28">
    <w:name w:val="Table Paragraph"/>
    <w:basedOn w:val="1"/>
    <w:qFormat/>
    <w:uiPriority w:val="99"/>
    <w:rPr>
      <w:rFonts w:ascii="Times New Roman" w:hAnsi="Times New Roman" w:cs="Times New Roman"/>
    </w:rPr>
  </w:style>
  <w:style w:type="character" w:customStyle="1" w:styleId="29">
    <w:name w:val="font01"/>
    <w:basedOn w:val="17"/>
    <w:qFormat/>
    <w:uiPriority w:val="0"/>
    <w:rPr>
      <w:rFonts w:hint="eastAsia" w:ascii="宋体" w:hAnsi="宋体" w:eastAsia="宋体" w:cs="宋体"/>
      <w:color w:val="000000"/>
      <w:sz w:val="24"/>
      <w:szCs w:val="24"/>
      <w:u w:val="none"/>
    </w:rPr>
  </w:style>
  <w:style w:type="table" w:customStyle="1" w:styleId="30">
    <w:name w:val="Table Normal"/>
    <w:unhideWhenUsed/>
    <w:qFormat/>
    <w:uiPriority w:val="0"/>
    <w:tblPr>
      <w:tblCellMar>
        <w:top w:w="0" w:type="dxa"/>
        <w:left w:w="0" w:type="dxa"/>
        <w:bottom w:w="0" w:type="dxa"/>
        <w:right w:w="0" w:type="dxa"/>
      </w:tblCellMar>
    </w:tblPr>
  </w:style>
  <w:style w:type="character" w:customStyle="1" w:styleId="31">
    <w:name w:val="font51"/>
    <w:basedOn w:val="17"/>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11227</Words>
  <Characters>12641</Characters>
  <Lines>82</Lines>
  <Paragraphs>23</Paragraphs>
  <TotalTime>27</TotalTime>
  <ScaleCrop>false</ScaleCrop>
  <LinksUpToDate>false</LinksUpToDate>
  <CharactersWithSpaces>12955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2022-09-20T05:44:00Z</dcterms:created>
  <dc:creator>肖霞</dc:creator>
  <cp:lastModifiedBy>WPS_1466065834</cp:lastModifiedBy>
  <cp:lastPrinted>2022-10-27T02:06:00Z</cp:lastPrinted>
  <dcterms:modified xsi:type="dcterms:W3CDTF">2026-03-20T07:09:09Z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2BAB88C58529475092E92A44A97295CE_13</vt:lpwstr>
  </property>
  <property fmtid="{D5CDD505-2E9C-101B-9397-08002B2CF9AE}" pid="4" name="KSOTemplateDocerSaveRecord">
    <vt:lpwstr>eyJoZGlkIjoiM2IzZjBkNmYxMWEzNTU0NWZmYjc3MTZjMzA1ZjI5NmQiLCJ1c2VySWQiOiIyMjE5NjY4MDIifQ==</vt:lpwstr>
  </property>
</Properties>
</file>